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18" w:rsidRPr="00946871" w:rsidRDefault="00FF1518" w:rsidP="0041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518" w:rsidRPr="00946871" w:rsidRDefault="00FF1518" w:rsidP="00FF1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142" w:rsidRPr="00411883" w:rsidRDefault="00411883" w:rsidP="00FF151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11883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F1518" w:rsidRPr="00411883" w:rsidRDefault="00FF1518" w:rsidP="00FF151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11883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F1518" w:rsidRPr="00946871" w:rsidRDefault="00FF1518" w:rsidP="00FF1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518" w:rsidRPr="00946871" w:rsidRDefault="008A30BC" w:rsidP="00FF151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22988" w:rsidRDefault="00C22988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988" w:rsidRDefault="00C22988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26.06.2017 № 44</w:t>
      </w:r>
    </w:p>
    <w:p w:rsidR="00C22988" w:rsidRDefault="00C22988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B74" w:rsidRPr="00411883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 Программы комплексного</w:t>
      </w:r>
    </w:p>
    <w:p w:rsidR="00A93B74" w:rsidRPr="00411883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социальной инфраструктуры </w:t>
      </w:r>
      <w:r w:rsidR="00346BCD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Россошанского</w:t>
      </w:r>
      <w:r w:rsidR="0069199F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</w:p>
    <w:p w:rsidR="00A93B74" w:rsidRPr="00411883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32564E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Красноармейского муниципальн</w:t>
      </w:r>
      <w:r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района </w:t>
      </w:r>
    </w:p>
    <w:p w:rsidR="00A93B74" w:rsidRPr="00411883" w:rsidRDefault="0032564E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</w:t>
      </w:r>
      <w:r w:rsidR="00A93B74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ской области на </w:t>
      </w:r>
      <w:r w:rsidR="00C52C80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2017-2033</w:t>
      </w:r>
      <w:r w:rsidR="00A93B74" w:rsidRPr="0041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</w:p>
    <w:p w:rsidR="008A30BC" w:rsidRPr="008A30BC" w:rsidRDefault="008A30BC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5E" w:rsidRDefault="008A30BC" w:rsidP="00862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ст.26. </w:t>
      </w:r>
      <w:r w:rsidR="00A93B74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Генеральным планом </w:t>
      </w:r>
      <w:r w:rsidR="00346BCD" w:rsidRPr="0015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32564E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Красноармейского муниципальн</w:t>
      </w: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</w:t>
      </w:r>
      <w:r w:rsidR="0032564E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="00A93B74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области, </w:t>
      </w:r>
      <w:r w:rsidR="00862D5E">
        <w:rPr>
          <w:rFonts w:ascii="Times New Roman" w:eastAsia="Times New Roman" w:hAnsi="Times New Roman" w:cs="Times New Roman"/>
          <w:sz w:val="28"/>
          <w:szCs w:val="28"/>
        </w:rPr>
        <w:t>Красноармейское районное Собрание Красноармейского муниципального района Саратовской области РЕШИЛО:</w:t>
      </w:r>
    </w:p>
    <w:p w:rsidR="00A93B74" w:rsidRPr="008A30BC" w:rsidRDefault="00A93B74" w:rsidP="00862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B74" w:rsidRPr="008A30BC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Программу комплексного  развития социальной инфраструктуры </w:t>
      </w:r>
      <w:r w:rsidR="00346BCD" w:rsidRPr="0015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32564E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Красноармейского муниципальн</w:t>
      </w: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 </w:t>
      </w:r>
      <w:r w:rsidR="0032564E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на </w:t>
      </w:r>
      <w:r w:rsidR="00C52C80"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2017-2033</w:t>
      </w: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8A3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0BC" w:rsidRPr="008A30BC" w:rsidRDefault="008A30BC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30BC">
        <w:rPr>
          <w:rFonts w:ascii="Times New Roman" w:eastAsia="Arial Unicode MS" w:hAnsi="Times New Roman" w:cs="Times New Roman"/>
          <w:sz w:val="28"/>
          <w:szCs w:val="28"/>
        </w:rPr>
        <w:t>2. Настоящее Решение обнародовать путем размещения на официальном сайте Красноармейского муниципального района krasnoarmeysk.sarmo.ru в информационной сети  Интернет.</w:t>
      </w:r>
    </w:p>
    <w:p w:rsidR="008A30BC" w:rsidRDefault="008A30BC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30BC">
        <w:rPr>
          <w:rFonts w:ascii="Times New Roman" w:eastAsia="Arial Unicode MS" w:hAnsi="Times New Roman" w:cs="Times New Roman"/>
          <w:sz w:val="28"/>
          <w:szCs w:val="28"/>
        </w:rPr>
        <w:t xml:space="preserve">3. Контроль за исполнением настоящего решения </w:t>
      </w:r>
      <w:r w:rsidR="008C7470">
        <w:rPr>
          <w:rFonts w:ascii="Times New Roman" w:eastAsia="Arial Unicode MS" w:hAnsi="Times New Roman" w:cs="Times New Roman"/>
          <w:sz w:val="28"/>
          <w:szCs w:val="28"/>
        </w:rPr>
        <w:t>оставляю за собой.</w:t>
      </w:r>
    </w:p>
    <w:p w:rsidR="008C7470" w:rsidRDefault="008C7470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C7470" w:rsidRPr="008A30BC" w:rsidRDefault="008C7470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Pr="008A30BC" w:rsidRDefault="008A30BC" w:rsidP="008A30B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Default="00A030F1" w:rsidP="0041188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Председатель Собрания</w:t>
      </w:r>
      <w:r w:rsidR="008A30BC" w:rsidRPr="008A30BC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="00411883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 w:rsidR="008A30BC" w:rsidRPr="008A30BC">
        <w:rPr>
          <w:rFonts w:ascii="Times New Roman" w:eastAsia="Arial Unicode MS" w:hAnsi="Times New Roman" w:cs="Times New Roman"/>
          <w:sz w:val="28"/>
          <w:szCs w:val="28"/>
        </w:rPr>
        <w:t>В.</w:t>
      </w:r>
      <w:r>
        <w:rPr>
          <w:rFonts w:ascii="Times New Roman" w:eastAsia="Arial Unicode MS" w:hAnsi="Times New Roman" w:cs="Times New Roman"/>
          <w:sz w:val="28"/>
          <w:szCs w:val="28"/>
        </w:rPr>
        <w:t>П. Шишлов</w:t>
      </w:r>
    </w:p>
    <w:p w:rsidR="00A030F1" w:rsidRPr="008A30BC" w:rsidRDefault="00A030F1" w:rsidP="00A030F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Pr="008A30BC" w:rsidRDefault="008A30BC" w:rsidP="008A30BC">
      <w:pPr>
        <w:tabs>
          <w:tab w:val="left" w:pos="69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0BC">
        <w:rPr>
          <w:rFonts w:ascii="Times New Roman" w:eastAsia="Arial Unicode MS" w:hAnsi="Times New Roman" w:cs="Times New Roman"/>
          <w:sz w:val="28"/>
          <w:szCs w:val="28"/>
        </w:rPr>
        <w:t>Секретарь Со</w:t>
      </w:r>
      <w:r w:rsidR="00A030F1">
        <w:rPr>
          <w:rFonts w:ascii="Times New Roman" w:eastAsia="Arial Unicode MS" w:hAnsi="Times New Roman" w:cs="Times New Roman"/>
          <w:sz w:val="28"/>
          <w:szCs w:val="28"/>
        </w:rPr>
        <w:t xml:space="preserve">брания                                                                 </w:t>
      </w:r>
      <w:r w:rsidRPr="008A30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C7470">
        <w:rPr>
          <w:rFonts w:ascii="Times New Roman" w:eastAsia="Arial Unicode MS" w:hAnsi="Times New Roman" w:cs="Times New Roman"/>
          <w:sz w:val="28"/>
          <w:szCs w:val="28"/>
        </w:rPr>
        <w:t>Р.М. Муслимов</w:t>
      </w:r>
    </w:p>
    <w:p w:rsidR="008A30BC" w:rsidRPr="008A30BC" w:rsidRDefault="008A30BC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Pr="008A30BC" w:rsidRDefault="008A30BC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030F1" w:rsidRPr="008A30BC" w:rsidRDefault="00A030F1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Default="00A93B74" w:rsidP="008A30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</w:t>
      </w:r>
    </w:p>
    <w:p w:rsidR="00411883" w:rsidRDefault="008A30BC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</w:t>
      </w:r>
    </w:p>
    <w:p w:rsidR="00411883" w:rsidRDefault="00411883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22988" w:rsidRDefault="00C22988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22988" w:rsidRDefault="00C22988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A30BC" w:rsidRDefault="008A30BC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                      </w:t>
      </w:r>
    </w:p>
    <w:p w:rsidR="007F30DC" w:rsidRDefault="00411883" w:rsidP="004118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 решению Красноармейского</w:t>
      </w:r>
    </w:p>
    <w:p w:rsidR="00A93B74" w:rsidRPr="00A93B74" w:rsidRDefault="007F30DC" w:rsidP="0041188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районного Собрания</w:t>
      </w:r>
    </w:p>
    <w:p w:rsidR="00A93B74" w:rsidRDefault="00A93B7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93B74">
        <w:rPr>
          <w:rFonts w:ascii="Times New Roman" w:eastAsia="Times New Roman" w:hAnsi="Times New Roman" w:cs="Times New Roman"/>
          <w:bCs/>
          <w:lang w:eastAsia="ru-RU"/>
        </w:rPr>
        <w:t>№</w:t>
      </w:r>
      <w:r w:rsidR="00C22988">
        <w:rPr>
          <w:rFonts w:ascii="Times New Roman" w:eastAsia="Times New Roman" w:hAnsi="Times New Roman" w:cs="Times New Roman"/>
          <w:bCs/>
          <w:lang w:eastAsia="ru-RU"/>
        </w:rPr>
        <w:t xml:space="preserve"> 44</w:t>
      </w:r>
      <w:r w:rsidRPr="00A93B74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C22988">
        <w:rPr>
          <w:rFonts w:ascii="Times New Roman" w:eastAsia="Times New Roman" w:hAnsi="Times New Roman" w:cs="Times New Roman"/>
          <w:bCs/>
          <w:lang w:eastAsia="ru-RU"/>
        </w:rPr>
        <w:t>26.06.</w:t>
      </w:r>
      <w:r w:rsidRPr="00A93B74">
        <w:rPr>
          <w:rFonts w:ascii="Times New Roman" w:eastAsia="Times New Roman" w:hAnsi="Times New Roman" w:cs="Times New Roman"/>
          <w:bCs/>
          <w:lang w:eastAsia="ru-RU"/>
        </w:rPr>
        <w:t>201</w:t>
      </w:r>
      <w:r w:rsidR="003B19DA">
        <w:rPr>
          <w:rFonts w:ascii="Times New Roman" w:eastAsia="Times New Roman" w:hAnsi="Times New Roman" w:cs="Times New Roman"/>
          <w:bCs/>
          <w:lang w:eastAsia="ru-RU"/>
        </w:rPr>
        <w:t>7</w:t>
      </w:r>
      <w:r w:rsidRPr="00A93B74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</w:p>
    <w:p w:rsidR="00A93B74" w:rsidRPr="00A93B74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A93B74" w:rsidRPr="008A30BC" w:rsidRDefault="00A93B74" w:rsidP="00A93B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комплексного развития социальной инфраструктуры </w:t>
      </w:r>
      <w:r w:rsidR="00346BCD" w:rsidRPr="00154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</w:t>
      </w:r>
      <w:r w:rsidR="0032564E"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Красноармейского муниципальн</w:t>
      </w:r>
      <w:r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района  </w:t>
      </w:r>
      <w:r w:rsidR="0032564E"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</w:t>
      </w:r>
      <w:r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ской области на </w:t>
      </w:r>
      <w:r w:rsidR="00C52C80"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2017-2033</w:t>
      </w:r>
      <w:r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годы.</w:t>
      </w:r>
    </w:p>
    <w:p w:rsidR="00A93B74" w:rsidRPr="008A30BC" w:rsidRDefault="00A93B74" w:rsidP="00A93B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программы.</w:t>
      </w: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7750"/>
      </w:tblGrid>
      <w:tr w:rsidR="00A93B74" w:rsidRPr="00A93B74" w:rsidTr="00A93B74">
        <w:trPr>
          <w:trHeight w:val="1180"/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3B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комплексного развития социальной инфраструктуры </w:t>
            </w:r>
            <w:r w:rsidR="00346BCD" w:rsidRPr="00154855">
              <w:rPr>
                <w:rFonts w:ascii="Times New Roman" w:eastAsia="Times New Roman" w:hAnsi="Times New Roman" w:cs="Times New Roman"/>
                <w:bCs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поселения</w:t>
            </w:r>
            <w:r w:rsidR="00325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Красноармейского муниципальн</w:t>
            </w:r>
            <w:r w:rsidRPr="00A93B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ого района  </w:t>
            </w:r>
            <w:r w:rsidR="0032564E">
              <w:rPr>
                <w:rFonts w:ascii="Times New Roman" w:eastAsia="Times New Roman" w:hAnsi="Times New Roman" w:cs="Times New Roman"/>
                <w:bCs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ской области на </w:t>
            </w:r>
            <w:r w:rsidR="00C52C80">
              <w:rPr>
                <w:rFonts w:ascii="Times New Roman" w:eastAsia="Times New Roman" w:hAnsi="Times New Roman" w:cs="Times New Roman"/>
                <w:bCs/>
                <w:lang w:eastAsia="ru-RU"/>
              </w:rPr>
              <w:t>2017-2033</w:t>
            </w:r>
            <w:r w:rsidRPr="00A93B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годы.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разработки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Градостроительный Кодекс Российской Федерации, </w:t>
            </w:r>
          </w:p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 xml:space="preserve"> Красноармейского 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 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ской области,</w:t>
            </w:r>
          </w:p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Устав 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 xml:space="preserve"> Красноармейского муниципальн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ого района 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ской области.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C76B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 программы:</w:t>
            </w: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Разработчик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76BBB" w:rsidRDefault="00A93B74" w:rsidP="00C7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  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Красноармейского муниципальн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ого района 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ской области</w:t>
            </w:r>
          </w:p>
          <w:p w:rsidR="00A93B74" w:rsidRPr="00A93B74" w:rsidRDefault="00A93B74" w:rsidP="006B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 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Красноармейского муниципальн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ого района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ской области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Основная цель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социальной инфраструктуры 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A93B74" w:rsidRPr="00A93B74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A93B74" w:rsidRPr="00A93B74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A93B74" w:rsidRPr="00A93B74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4.Сохранение объектов культуры и активизация культурной деятельности;</w:t>
            </w:r>
          </w:p>
          <w:p w:rsidR="00A93B74" w:rsidRPr="00A93B74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5. Развитие личных подсобных хозяйств;</w:t>
            </w:r>
          </w:p>
          <w:p w:rsidR="00A93B74" w:rsidRPr="00A93B74" w:rsidRDefault="00A93B74" w:rsidP="00A93B74">
            <w:pPr>
              <w:tabs>
                <w:tab w:val="left" w:pos="191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6.Создание условий для безопасного проживания населения на территории поселения.</w:t>
            </w:r>
          </w:p>
          <w:p w:rsidR="00A93B74" w:rsidRPr="00A93B74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7.Содействие в привлечении молодых специалистов в поселение (врачей, учителей, работников культуры,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ых служащих);</w:t>
            </w:r>
          </w:p>
          <w:p w:rsidR="00A93B74" w:rsidRPr="00A93B74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8.Содействие в обеспечении социальной поддержки слабозащищенным слоям населения: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реализации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C52C80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2017-2033</w:t>
            </w:r>
            <w:r w:rsidR="00A93B74"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подпрограмм и основных мероприятий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исполнители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- Администрация  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Красноармейского муниципальн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ого района  </w:t>
            </w:r>
            <w:r w:rsidR="0032564E"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ской области,</w:t>
            </w:r>
          </w:p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- предприятия, организации, предприниматели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- население </w:t>
            </w:r>
            <w:r w:rsidR="00346BCD" w:rsidRPr="00154855">
              <w:rPr>
                <w:rFonts w:ascii="Times New Roman" w:eastAsia="Times New Roman" w:hAnsi="Times New Roman" w:cs="Times New Roman"/>
                <w:lang w:eastAsia="ru-RU"/>
              </w:rPr>
              <w:t>Россошанского</w:t>
            </w:r>
            <w:r w:rsidR="007F30DC" w:rsidRPr="0015485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</w:t>
            </w:r>
            <w:r w:rsidR="007F30D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Источники финансирования Программы (млн. руб.)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</w:tc>
      </w:tr>
      <w:tr w:rsidR="00A93B74" w:rsidRPr="00A93B74" w:rsidTr="00A93B74">
        <w:trPr>
          <w:tblCellSpacing w:w="0" w:type="dxa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контроля за исполнением Программы: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A93B74" w:rsidRDefault="00C8043C" w:rsidP="00C804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DC09DE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осуществляет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сязаместителем главы по социальной сфере</w:t>
            </w:r>
          </w:p>
        </w:tc>
      </w:tr>
    </w:tbl>
    <w:p w:rsidR="00A93B74" w:rsidRPr="00A93B74" w:rsidRDefault="00A93B74" w:rsidP="00137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>1. Введение</w:t>
      </w:r>
    </w:p>
    <w:p w:rsidR="00A93B74" w:rsidRPr="00A93B74" w:rsidRDefault="00A93B74" w:rsidP="00A93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</w:t>
      </w:r>
      <w:r w:rsidR="0032564E">
        <w:rPr>
          <w:rFonts w:ascii="Times New Roman" w:eastAsia="Times New Roman" w:hAnsi="Times New Roman" w:cs="Times New Roman"/>
          <w:lang w:eastAsia="ru-RU"/>
        </w:rPr>
        <w:t>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>ом уровне, но и на уровне отдельных сельских поселений.</w:t>
      </w:r>
    </w:p>
    <w:p w:rsidR="00A93B74" w:rsidRPr="00A93B74" w:rsidRDefault="00A93B74" w:rsidP="00A93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</w:t>
      </w:r>
      <w:r w:rsidR="00346BCD" w:rsidRPr="00154855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>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A93B74" w:rsidRPr="00A93B74" w:rsidRDefault="00A93B74" w:rsidP="00A93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</w:t>
      </w:r>
      <w:r w:rsidRPr="00154855">
        <w:rPr>
          <w:rFonts w:ascii="Times New Roman" w:eastAsia="Times New Roman" w:hAnsi="Times New Roman" w:cs="Times New Roman"/>
          <w:lang w:eastAsia="ru-RU"/>
        </w:rPr>
        <w:t xml:space="preserve">развития </w:t>
      </w:r>
      <w:r w:rsidR="00346BCD" w:rsidRPr="00154855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>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 w:rsidR="0032564E">
        <w:rPr>
          <w:rFonts w:ascii="Times New Roman" w:eastAsia="Times New Roman" w:hAnsi="Times New Roman" w:cs="Times New Roman"/>
          <w:lang w:eastAsia="ru-RU"/>
        </w:rPr>
        <w:t>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>ой, меж</w:t>
      </w:r>
      <w:r w:rsidR="0032564E">
        <w:rPr>
          <w:rFonts w:ascii="Times New Roman" w:eastAsia="Times New Roman" w:hAnsi="Times New Roman" w:cs="Times New Roman"/>
          <w:lang w:eastAsia="ru-RU"/>
        </w:rPr>
        <w:t>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>ой и межрегиональной кооперации.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Главной целью Программы является повышение качества жизни населения, его занятости и самозанятости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</w:t>
      </w:r>
    </w:p>
    <w:p w:rsidR="00A93B74" w:rsidRDefault="00A93B74" w:rsidP="00A93B74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</w:p>
    <w:p w:rsidR="00137D65" w:rsidRPr="00A93B74" w:rsidRDefault="00137D65" w:rsidP="00A93B74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Default="00A93B74" w:rsidP="00A93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2. Социально-экономическая ситуация  и потенциал развития  </w:t>
      </w:r>
      <w:r w:rsidR="00346BCD" w:rsidRPr="001548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поселения</w:t>
      </w:r>
      <w:r w:rsidR="0032564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Красноармейского муниципальн</w:t>
      </w: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ого района  </w:t>
      </w:r>
      <w:r w:rsidR="0032564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Саратов</w:t>
      </w: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ской области.</w:t>
      </w:r>
    </w:p>
    <w:p w:rsidR="00137D65" w:rsidRPr="00A93B74" w:rsidRDefault="00137D65" w:rsidP="00A93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93B74" w:rsidRDefault="00A93B74" w:rsidP="00A93B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_Toc132716903"/>
      <w:r w:rsidRPr="00A93B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2.1. Анализ социального развития сельского поселения</w:t>
      </w:r>
      <w:bookmarkEnd w:id="1"/>
    </w:p>
    <w:p w:rsidR="008A30BC" w:rsidRPr="00A93B74" w:rsidRDefault="008A30BC" w:rsidP="00A93B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Общая площадь </w:t>
      </w:r>
      <w:r w:rsidR="00346BCD" w:rsidRPr="00154855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154855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составляет  </w:t>
      </w:r>
      <w:r w:rsidR="00395A7A">
        <w:rPr>
          <w:rFonts w:ascii="Times New Roman" w:eastAsia="Times New Roman" w:hAnsi="Times New Roman" w:cs="Times New Roman"/>
          <w:lang w:eastAsia="ru-RU"/>
        </w:rPr>
        <w:t>25085,08</w:t>
      </w:r>
      <w:r w:rsidRPr="00A93B74">
        <w:rPr>
          <w:rFonts w:ascii="Times New Roman" w:eastAsia="Times New Roman" w:hAnsi="Times New Roman" w:cs="Times New Roman"/>
          <w:lang w:eastAsia="ru-RU"/>
        </w:rPr>
        <w:t>га. Численность населения по данным на 01.01.201</w:t>
      </w:r>
      <w:r w:rsidR="00FD28A5">
        <w:rPr>
          <w:rFonts w:ascii="Times New Roman" w:eastAsia="Times New Roman" w:hAnsi="Times New Roman" w:cs="Times New Roman"/>
          <w:lang w:eastAsia="ru-RU"/>
        </w:rPr>
        <w:t>6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Pr="00C41740">
        <w:rPr>
          <w:rFonts w:ascii="Times New Roman" w:eastAsia="Times New Roman" w:hAnsi="Times New Roman" w:cs="Times New Roman"/>
          <w:lang w:eastAsia="ru-RU"/>
        </w:rPr>
        <w:t xml:space="preserve">составила  </w:t>
      </w:r>
      <w:r w:rsidR="00FD28A5" w:rsidRPr="00154855">
        <w:rPr>
          <w:rFonts w:ascii="Times New Roman" w:eastAsia="Times New Roman" w:hAnsi="Times New Roman" w:cs="Times New Roman"/>
          <w:lang w:eastAsia="ru-RU"/>
        </w:rPr>
        <w:t>1</w:t>
      </w:r>
      <w:r w:rsidR="00250535" w:rsidRPr="00154855">
        <w:rPr>
          <w:rFonts w:ascii="Times New Roman" w:eastAsia="Times New Roman" w:hAnsi="Times New Roman" w:cs="Times New Roman"/>
          <w:lang w:eastAsia="ru-RU"/>
        </w:rPr>
        <w:t>30</w:t>
      </w:r>
      <w:r w:rsidR="003C6979" w:rsidRPr="00154855">
        <w:rPr>
          <w:rFonts w:ascii="Times New Roman" w:eastAsia="Times New Roman" w:hAnsi="Times New Roman" w:cs="Times New Roman"/>
          <w:lang w:eastAsia="ru-RU"/>
        </w:rPr>
        <w:t>5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человек. В состав поселения входят</w:t>
      </w:r>
      <w:r w:rsidR="00C52C80">
        <w:rPr>
          <w:rFonts w:ascii="Times New Roman" w:eastAsia="Times New Roman" w:hAnsi="Times New Roman" w:cs="Times New Roman"/>
          <w:lang w:eastAsia="ru-RU"/>
        </w:rPr>
        <w:t>,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(административный центр) </w:t>
      </w:r>
      <w:r w:rsidRPr="00154855">
        <w:rPr>
          <w:rFonts w:ascii="Times New Roman" w:eastAsia="Times New Roman" w:hAnsi="Times New Roman" w:cs="Times New Roman"/>
          <w:lang w:eastAsia="ru-RU"/>
        </w:rPr>
        <w:t>с</w:t>
      </w:r>
      <w:bookmarkEnd w:id="0"/>
      <w:r w:rsidRPr="0015485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B39A5" w:rsidRPr="00154855">
        <w:rPr>
          <w:rFonts w:ascii="Times New Roman" w:eastAsia="Times New Roman" w:hAnsi="Times New Roman" w:cs="Times New Roman"/>
          <w:lang w:eastAsia="ru-RU"/>
        </w:rPr>
        <w:t>Первомайское</w:t>
      </w:r>
      <w:r w:rsidRPr="00154855">
        <w:rPr>
          <w:rFonts w:ascii="Times New Roman" w:eastAsia="Times New Roman" w:hAnsi="Times New Roman" w:cs="Times New Roman"/>
          <w:lang w:eastAsia="ru-RU"/>
        </w:rPr>
        <w:t xml:space="preserve">, с. </w:t>
      </w:r>
      <w:r w:rsidR="006B39A5" w:rsidRPr="00154855">
        <w:rPr>
          <w:rFonts w:ascii="Times New Roman" w:eastAsia="Times New Roman" w:hAnsi="Times New Roman" w:cs="Times New Roman"/>
          <w:lang w:eastAsia="ru-RU"/>
        </w:rPr>
        <w:t>Елшанка</w:t>
      </w:r>
      <w:r w:rsidRPr="0015485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27867" w:rsidRPr="00154855"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92078D" w:rsidRPr="00154855">
        <w:rPr>
          <w:rFonts w:ascii="Times New Roman" w:eastAsia="Times New Roman" w:hAnsi="Times New Roman" w:cs="Times New Roman"/>
          <w:lang w:eastAsia="ru-RU"/>
        </w:rPr>
        <w:t>Луговое, ст.Россоша</w:t>
      </w:r>
      <w:r w:rsidRPr="00154855">
        <w:rPr>
          <w:rFonts w:ascii="Times New Roman" w:eastAsia="Times New Roman" w:hAnsi="Times New Roman" w:cs="Times New Roman"/>
          <w:lang w:eastAsia="ru-RU"/>
        </w:rPr>
        <w:t>.</w:t>
      </w:r>
    </w:p>
    <w:p w:rsidR="00137D65" w:rsidRDefault="00137D65" w:rsidP="00A93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 xml:space="preserve">Наличие земельных ресурсов </w:t>
      </w:r>
      <w:r w:rsidR="00250535" w:rsidRPr="00C20F83">
        <w:rPr>
          <w:rFonts w:ascii="Times New Roman" w:eastAsia="Times New Roman" w:hAnsi="Times New Roman" w:cs="Times New Roman"/>
          <w:b/>
          <w:lang w:eastAsia="ru-RU"/>
        </w:rPr>
        <w:t>Россошанского</w:t>
      </w:r>
      <w:r w:rsidR="007F30DC" w:rsidRPr="00C20F83">
        <w:rPr>
          <w:rFonts w:ascii="Times New Roman" w:eastAsia="Times New Roman" w:hAnsi="Times New Roman" w:cs="Times New Roman"/>
          <w:b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b/>
          <w:lang w:eastAsia="ru-RU"/>
        </w:rPr>
        <w:t xml:space="preserve"> поселения</w:t>
      </w:r>
    </w:p>
    <w:p w:rsidR="008A30BC" w:rsidRDefault="00A93B74" w:rsidP="00A93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</w:p>
    <w:p w:rsidR="00A93B74" w:rsidRDefault="00A93B74" w:rsidP="00A93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Таб.1</w:t>
      </w:r>
    </w:p>
    <w:p w:rsidR="008F41AB" w:rsidRPr="00A93B74" w:rsidRDefault="008F41AB" w:rsidP="00A93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134"/>
      </w:tblGrid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Категории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  <w:r w:rsidR="008F41AB">
              <w:rPr>
                <w:rFonts w:ascii="Times New Roman" w:eastAsia="Times New Roman" w:hAnsi="Times New Roman" w:cs="Times New Roman"/>
                <w:lang w:eastAsia="ru-RU"/>
              </w:rPr>
              <w:t xml:space="preserve"> (га)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FD28A5" w:rsidP="0055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B09E9" w:rsidRPr="00395A7A">
              <w:rPr>
                <w:rFonts w:ascii="Times New Roman" w:eastAsia="Times New Roman" w:hAnsi="Times New Roman" w:cs="Times New Roman"/>
                <w:lang w:eastAsia="ru-RU"/>
              </w:rPr>
              <w:t>3083,64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2B09E9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371,45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Земли промышленности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2B09E9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392,80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2B09E9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1151,54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Земли водного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2F7A6C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28,98</w:t>
            </w:r>
          </w:p>
        </w:tc>
      </w:tr>
      <w:tr w:rsidR="00A93B74" w:rsidRPr="00A93B74" w:rsidTr="00A93B74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Итого земель в границах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74" w:rsidRPr="00395A7A" w:rsidRDefault="00C20F83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25028,41</w:t>
            </w:r>
          </w:p>
        </w:tc>
      </w:tr>
    </w:tbl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Из приведенной таблицы видно, что сельскохозяйственные угодья занимают </w:t>
      </w:r>
      <w:r w:rsidR="002F7A6C">
        <w:rPr>
          <w:rFonts w:ascii="Times New Roman" w:eastAsia="Times New Roman" w:hAnsi="Times New Roman" w:cs="Times New Roman"/>
          <w:lang w:eastAsia="ru-RU"/>
        </w:rPr>
        <w:t>92,23</w:t>
      </w:r>
      <w:r w:rsidRPr="008F41AB">
        <w:rPr>
          <w:rFonts w:ascii="Times New Roman" w:eastAsia="Times New Roman" w:hAnsi="Times New Roman" w:cs="Times New Roman"/>
          <w:lang w:eastAsia="ru-RU"/>
        </w:rPr>
        <w:t xml:space="preserve"> %.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Земли сельскохозяйственного назначения являются экономической основой поселения.</w:t>
      </w:r>
    </w:p>
    <w:p w:rsidR="00A93B74" w:rsidRPr="00A93B74" w:rsidRDefault="00A93B74" w:rsidP="00A93B74">
      <w:p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Toc55389930"/>
      <w:r w:rsidRPr="00A93B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2.2   </w:t>
      </w:r>
      <w:bookmarkEnd w:id="2"/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Административное деление</w:t>
      </w:r>
    </w:p>
    <w:p w:rsidR="00A93B74" w:rsidRPr="00A93B74" w:rsidRDefault="00250535" w:rsidP="008965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5A7A">
        <w:rPr>
          <w:rFonts w:ascii="Times New Roman" w:eastAsia="Times New Roman" w:hAnsi="Times New Roman" w:cs="Times New Roman"/>
          <w:lang w:eastAsia="ru-RU"/>
        </w:rPr>
        <w:t>Россошанское</w:t>
      </w:r>
      <w:r w:rsidR="007F30DC" w:rsidRPr="00395A7A">
        <w:rPr>
          <w:rFonts w:ascii="Times New Roman" w:eastAsia="Times New Roman" w:hAnsi="Times New Roman" w:cs="Times New Roman"/>
          <w:lang w:eastAsia="ru-RU"/>
        </w:rPr>
        <w:t xml:space="preserve"> сельское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</w:t>
      </w:r>
      <w:r w:rsidR="00A87A7F">
        <w:rPr>
          <w:rFonts w:ascii="Times New Roman" w:eastAsia="Times New Roman" w:hAnsi="Times New Roman" w:cs="Times New Roman"/>
          <w:lang w:eastAsia="ru-RU"/>
        </w:rPr>
        <w:t>и</w:t>
      </w:r>
      <w:r w:rsidR="007F30DC">
        <w:rPr>
          <w:rFonts w:ascii="Times New Roman" w:eastAsia="Times New Roman" w:hAnsi="Times New Roman" w:cs="Times New Roman"/>
          <w:lang w:eastAsia="ru-RU"/>
        </w:rPr>
        <w:t>е</w:t>
      </w:r>
      <w:r w:rsidR="00A93B74" w:rsidRPr="00A93B74">
        <w:rPr>
          <w:rFonts w:ascii="Times New Roman" w:eastAsia="Times New Roman" w:hAnsi="Times New Roman" w:cs="Times New Roman"/>
          <w:lang w:eastAsia="ru-RU"/>
        </w:rPr>
        <w:t xml:space="preserve"> включает в </w:t>
      </w:r>
      <w:r w:rsidR="00A93B74" w:rsidRPr="00366876">
        <w:rPr>
          <w:rFonts w:ascii="Times New Roman" w:eastAsia="Times New Roman" w:hAnsi="Times New Roman" w:cs="Times New Roman"/>
          <w:lang w:eastAsia="ru-RU"/>
        </w:rPr>
        <w:t xml:space="preserve">себя </w:t>
      </w:r>
      <w:r w:rsidR="00366876" w:rsidRPr="00366876">
        <w:rPr>
          <w:rFonts w:ascii="Times New Roman" w:eastAsia="Times New Roman" w:hAnsi="Times New Roman" w:cs="Times New Roman"/>
          <w:lang w:eastAsia="ru-RU"/>
        </w:rPr>
        <w:t>4</w:t>
      </w:r>
      <w:r w:rsidR="00A93B74" w:rsidRPr="00366876">
        <w:rPr>
          <w:rFonts w:ascii="Times New Roman" w:eastAsia="Times New Roman" w:hAnsi="Times New Roman" w:cs="Times New Roman"/>
          <w:lang w:eastAsia="ru-RU"/>
        </w:rPr>
        <w:t xml:space="preserve"> населенных</w:t>
      </w:r>
      <w:r w:rsidR="006B39A5">
        <w:rPr>
          <w:rFonts w:ascii="Times New Roman" w:eastAsia="Times New Roman" w:hAnsi="Times New Roman" w:cs="Times New Roman"/>
          <w:lang w:eastAsia="ru-RU"/>
        </w:rPr>
        <w:t xml:space="preserve"> пункта</w:t>
      </w:r>
      <w:r w:rsidR="00A93B74" w:rsidRPr="00A93B74">
        <w:rPr>
          <w:rFonts w:ascii="Times New Roman" w:eastAsia="Times New Roman" w:hAnsi="Times New Roman" w:cs="Times New Roman"/>
          <w:lang w:eastAsia="ru-RU"/>
        </w:rPr>
        <w:t xml:space="preserve">, с административным центром </w:t>
      </w:r>
      <w:r w:rsidR="00A93B74" w:rsidRPr="00395A7A">
        <w:rPr>
          <w:rFonts w:ascii="Times New Roman" w:eastAsia="Times New Roman" w:hAnsi="Times New Roman" w:cs="Times New Roman"/>
          <w:lang w:eastAsia="ru-RU"/>
        </w:rPr>
        <w:t>в</w:t>
      </w:r>
      <w:r w:rsidRPr="00395A7A">
        <w:rPr>
          <w:rFonts w:ascii="Times New Roman" w:eastAsia="Times New Roman" w:hAnsi="Times New Roman" w:cs="Times New Roman"/>
          <w:lang w:eastAsia="ru-RU"/>
        </w:rPr>
        <w:t>с. Первомайское</w:t>
      </w:r>
      <w:r w:rsidR="00A87A7F" w:rsidRPr="00395A7A">
        <w:rPr>
          <w:rFonts w:ascii="Times New Roman" w:eastAsia="Times New Roman" w:hAnsi="Times New Roman" w:cs="Times New Roman"/>
          <w:lang w:eastAsia="ru-RU"/>
        </w:rPr>
        <w:t>.</w:t>
      </w:r>
    </w:p>
    <w:p w:rsidR="00845993" w:rsidRDefault="00845993" w:rsidP="0084599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Таб.2 </w:t>
      </w:r>
    </w:p>
    <w:tbl>
      <w:tblPr>
        <w:tblStyle w:val="ad"/>
        <w:tblW w:w="0" w:type="auto"/>
        <w:tblLook w:val="04A0"/>
      </w:tblPr>
      <w:tblGrid>
        <w:gridCol w:w="2518"/>
        <w:gridCol w:w="3260"/>
        <w:gridCol w:w="2410"/>
        <w:gridCol w:w="2142"/>
      </w:tblGrid>
      <w:tr w:rsidR="00845993" w:rsidTr="008459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населенных пунктов, входящих в состав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населенного пункта, чел.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Расстояние от населенного пункта до  районного центра, км</w:t>
            </w:r>
          </w:p>
        </w:tc>
      </w:tr>
      <w:tr w:rsidR="00845993" w:rsidTr="008459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4977CD" w:rsidP="005527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B39A5" w:rsidRPr="00395A7A">
              <w:rPr>
                <w:rFonts w:ascii="Times New Roman" w:eastAsia="Times New Roman" w:hAnsi="Times New Roman" w:cs="Times New Roman"/>
                <w:lang w:eastAsia="ru-RU"/>
              </w:rPr>
              <w:t>. Первомайское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845993" w:rsidTr="008459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4977CD" w:rsidP="005527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45993" w:rsidRPr="00395A7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B39A5" w:rsidRPr="00395A7A">
              <w:rPr>
                <w:rFonts w:ascii="Times New Roman" w:eastAsia="Times New Roman" w:hAnsi="Times New Roman" w:cs="Times New Roman"/>
                <w:lang w:eastAsia="ru-RU"/>
              </w:rPr>
              <w:t>Елшанка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A14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B39A5" w:rsidRPr="00395A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45993" w:rsidTr="008459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4977CD" w:rsidP="005527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45993" w:rsidRPr="00395A7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B39A5" w:rsidRPr="00395A7A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845993" w:rsidTr="008459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6A5788" w:rsidP="0049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ст. Россоша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395A7A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9A5" w:rsidTr="008459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A5" w:rsidRDefault="006B39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5" w:rsidRPr="00395A7A" w:rsidRDefault="006B39A5" w:rsidP="0049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5" w:rsidRPr="00395A7A" w:rsidRDefault="006A57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A5" w:rsidRPr="00395A7A" w:rsidRDefault="006B3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5993" w:rsidRDefault="00845993" w:rsidP="00845993">
      <w:p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2.3 Демографическая ситуация</w:t>
      </w:r>
    </w:p>
    <w:p w:rsidR="00845993" w:rsidRDefault="00845993" w:rsidP="008553CA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населения Красноармейского района  на 01.01.201</w:t>
      </w:r>
      <w:r w:rsidR="008553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8553CA">
        <w:rPr>
          <w:rFonts w:ascii="Times New Roman" w:hAnsi="Times New Roman" w:cs="Times New Roman"/>
          <w:sz w:val="24"/>
          <w:szCs w:val="24"/>
        </w:rPr>
        <w:t xml:space="preserve">46363 </w:t>
      </w:r>
      <w:r>
        <w:rPr>
          <w:rFonts w:ascii="Times New Roman" w:hAnsi="Times New Roman" w:cs="Times New Roman"/>
          <w:sz w:val="24"/>
          <w:szCs w:val="24"/>
        </w:rPr>
        <w:t xml:space="preserve">чел, что на </w:t>
      </w:r>
      <w:r w:rsidR="008553CA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 xml:space="preserve"> чел. меньше, чем в 201</w:t>
      </w:r>
      <w:r w:rsidR="008553C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66876" w:rsidRDefault="00845993" w:rsidP="008553CA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Трудоспособное население </w:t>
      </w:r>
      <w:r w:rsidR="00250535" w:rsidRPr="00395A7A">
        <w:rPr>
          <w:rFonts w:ascii="Times New Roman" w:hAnsi="Times New Roman" w:cs="Times New Roman"/>
          <w:sz w:val="24"/>
          <w:szCs w:val="24"/>
        </w:rPr>
        <w:t>Россошанского</w:t>
      </w:r>
      <w:r w:rsidR="007F30DC" w:rsidRPr="00395A7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7F30DC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50535" w:rsidRPr="00395A7A">
        <w:rPr>
          <w:rFonts w:ascii="Times New Roman" w:hAnsi="Times New Roman" w:cs="Times New Roman"/>
          <w:sz w:val="24"/>
          <w:szCs w:val="24"/>
        </w:rPr>
        <w:t>762</w:t>
      </w:r>
      <w:r w:rsidRPr="00395A7A">
        <w:rPr>
          <w:rFonts w:ascii="Times New Roman" w:hAnsi="Times New Roman" w:cs="Times New Roman"/>
          <w:sz w:val="24"/>
          <w:szCs w:val="24"/>
        </w:rPr>
        <w:t>чел. (</w:t>
      </w:r>
      <w:r w:rsidR="00A026C4" w:rsidRPr="00395A7A">
        <w:rPr>
          <w:rFonts w:ascii="Times New Roman" w:hAnsi="Times New Roman" w:cs="Times New Roman"/>
          <w:sz w:val="24"/>
          <w:szCs w:val="24"/>
        </w:rPr>
        <w:t>58,4</w:t>
      </w:r>
      <w:r w:rsidRPr="00395A7A">
        <w:rPr>
          <w:rFonts w:ascii="Times New Roman" w:hAnsi="Times New Roman" w:cs="Times New Roman"/>
          <w:sz w:val="24"/>
          <w:szCs w:val="24"/>
        </w:rPr>
        <w:t xml:space="preserve">% от общей численности), так же отмечается снижение населения в сравнении с 2015г. </w:t>
      </w:r>
    </w:p>
    <w:p w:rsidR="00845993" w:rsidRDefault="00D65B9E" w:rsidP="008553CA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 о</w:t>
      </w:r>
      <w:r w:rsidR="00845993">
        <w:rPr>
          <w:rFonts w:ascii="Times New Roman" w:hAnsi="Times New Roman" w:cs="Times New Roman"/>
          <w:sz w:val="24"/>
          <w:szCs w:val="24"/>
        </w:rPr>
        <w:t xml:space="preserve">тмечается снижение рождаемости в 2016г. - </w:t>
      </w:r>
      <w:r w:rsidR="00845993" w:rsidRPr="00395A7A">
        <w:rPr>
          <w:rFonts w:ascii="Times New Roman" w:hAnsi="Times New Roman" w:cs="Times New Roman"/>
          <w:sz w:val="24"/>
          <w:szCs w:val="24"/>
        </w:rPr>
        <w:t>89 детей</w:t>
      </w:r>
      <w:r w:rsidR="00845993">
        <w:rPr>
          <w:rFonts w:ascii="Times New Roman" w:hAnsi="Times New Roman" w:cs="Times New Roman"/>
          <w:sz w:val="24"/>
          <w:szCs w:val="24"/>
        </w:rPr>
        <w:t xml:space="preserve"> до1 года, а  2015г. – </w:t>
      </w:r>
      <w:r w:rsidR="00845993" w:rsidRPr="00395A7A">
        <w:rPr>
          <w:rFonts w:ascii="Times New Roman" w:hAnsi="Times New Roman" w:cs="Times New Roman"/>
          <w:sz w:val="24"/>
          <w:szCs w:val="24"/>
        </w:rPr>
        <w:t>225 в 2,5 раза меньше.</w:t>
      </w:r>
    </w:p>
    <w:p w:rsidR="00845993" w:rsidRPr="008965A3" w:rsidRDefault="00845993" w:rsidP="00845993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lang w:eastAsia="ru-RU"/>
        </w:rPr>
      </w:pPr>
      <w:r w:rsidRPr="008965A3">
        <w:rPr>
          <w:rFonts w:ascii="Times New Roman" w:eastAsia="Calibri" w:hAnsi="Times New Roman" w:cs="Times New Roman"/>
          <w:b/>
          <w:lang w:eastAsia="ru-RU"/>
        </w:rPr>
        <w:t>Данные о возрастной структуре населения за 2016 г.</w:t>
      </w:r>
    </w:p>
    <w:p w:rsidR="00845993" w:rsidRDefault="00845993" w:rsidP="00FE769D">
      <w:pPr>
        <w:spacing w:after="0" w:line="240" w:lineRule="auto"/>
        <w:jc w:val="right"/>
        <w:outlineLvl w:val="8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b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Таб.3</w:t>
      </w:r>
    </w:p>
    <w:tbl>
      <w:tblPr>
        <w:tblStyle w:val="ad"/>
        <w:tblW w:w="10488" w:type="dxa"/>
        <w:tblLook w:val="04A0"/>
      </w:tblPr>
      <w:tblGrid>
        <w:gridCol w:w="2570"/>
        <w:gridCol w:w="1805"/>
        <w:gridCol w:w="1904"/>
        <w:gridCol w:w="1496"/>
        <w:gridCol w:w="1384"/>
        <w:gridCol w:w="1329"/>
      </w:tblGrid>
      <w:tr w:rsidR="00845993" w:rsidTr="00845993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населенных пунктов, входящих в состав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Default="008459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населенного пункта, чел.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Трудоспособное население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93" w:rsidRDefault="00845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</w:tr>
      <w:tr w:rsidR="00D65B9E" w:rsidTr="00845993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6A5788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с. Первомайское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 w:rsidP="00B55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D65B9E" w:rsidTr="00845993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6A5788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с. Елшанка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 w:rsidP="00B55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 w:rsidP="00D65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65B9E" w:rsidTr="00D65B9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6A5788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с. Луговое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 w:rsidP="00B55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 w:rsidP="00D65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65B9E" w:rsidTr="00D65B9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9E" w:rsidRPr="00395A7A" w:rsidRDefault="00D65B9E" w:rsidP="008553C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E" w:rsidRPr="00395A7A" w:rsidRDefault="00A817B6" w:rsidP="00A817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E" w:rsidRPr="00395A7A" w:rsidRDefault="00A817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D65B9E" w:rsidRPr="00395A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E" w:rsidRPr="00395A7A" w:rsidRDefault="00D65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A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</w:tbl>
    <w:p w:rsidR="00845993" w:rsidRDefault="00845993" w:rsidP="00845993">
      <w:pPr>
        <w:spacing w:after="0" w:line="240" w:lineRule="auto"/>
        <w:jc w:val="center"/>
        <w:outlineLvl w:val="8"/>
        <w:rPr>
          <w:rFonts w:ascii="Times New Roman" w:eastAsia="Calibri" w:hAnsi="Times New Roman" w:cs="Times New Roman"/>
          <w:lang w:eastAsia="ru-RU"/>
        </w:rPr>
      </w:pPr>
    </w:p>
    <w:p w:rsidR="00845993" w:rsidRDefault="00845993" w:rsidP="00845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 Демографическая ситуация в районе в 2016 году ухудшилась по сравнению с предыдущими периодами,  число родившихся не превышает число умерших. Баланс  населения  также не  улучшается, из-за превышения числа убывших, над числом прибывших на территорию района.  </w:t>
      </w:r>
    </w:p>
    <w:p w:rsidR="00845993" w:rsidRDefault="00845993" w:rsidP="0084599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 Короткая продолжительность жизни, невысокая рождаемость, объясняется следующими факторами: многократным повышением стоимости самообеспечения (питание, лечение, лекарства, одежда), 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прекращением деятельности ранее крупных  предприятия, появилась безработица, резко снизились доходы населения. Ситуация в настоящее время начала улучшаться.   Деструктивные изменения в системе медицинского обслуживания также оказывают влияние на рост смертности от сердечно-сосудистых заболеваний, онкологии. На показатели рождаемости влияют следующие моменты:</w:t>
      </w:r>
    </w:p>
    <w:p w:rsidR="00845993" w:rsidRDefault="00845993" w:rsidP="0084599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материальное благополучие;</w:t>
      </w:r>
    </w:p>
    <w:p w:rsidR="00845993" w:rsidRDefault="00845993" w:rsidP="0084599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государственные выплаты за рождение второго ребенка;</w:t>
      </w:r>
    </w:p>
    <w:p w:rsidR="00845993" w:rsidRDefault="00845993" w:rsidP="0084599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наличие собственного жилья;</w:t>
      </w:r>
    </w:p>
    <w:p w:rsidR="00845993" w:rsidRDefault="00845993" w:rsidP="0084599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уверенность в будущем подрастающего поколения.</w:t>
      </w:r>
    </w:p>
    <w:p w:rsidR="00845993" w:rsidRDefault="00845993" w:rsidP="00BA4F39">
      <w:pPr>
        <w:spacing w:after="0" w:line="240" w:lineRule="auto"/>
        <w:jc w:val="center"/>
        <w:outlineLvl w:val="8"/>
        <w:rPr>
          <w:rFonts w:ascii="Times New Roman" w:eastAsia="Calibri" w:hAnsi="Times New Roman" w:cs="Times New Roman"/>
          <w:lang w:eastAsia="ru-RU"/>
        </w:rPr>
      </w:pPr>
    </w:p>
    <w:p w:rsidR="00A93B74" w:rsidRDefault="00845993" w:rsidP="00BA4F39">
      <w:pPr>
        <w:tabs>
          <w:tab w:val="center" w:pos="4677"/>
          <w:tab w:val="left" w:pos="79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FE0D06" w:rsidRPr="00FE0D06">
        <w:rPr>
          <w:rFonts w:ascii="Times New Roman" w:eastAsia="Times New Roman" w:hAnsi="Times New Roman" w:cs="Times New Roman"/>
          <w:b/>
          <w:lang w:eastAsia="ru-RU"/>
        </w:rPr>
        <w:t>2</w:t>
      </w:r>
      <w:r w:rsidR="00A93B74" w:rsidRPr="00A93B74">
        <w:rPr>
          <w:rFonts w:ascii="Times New Roman" w:eastAsia="Times New Roman" w:hAnsi="Times New Roman" w:cs="Times New Roman"/>
          <w:b/>
          <w:bCs/>
          <w:lang w:eastAsia="ru-RU"/>
        </w:rPr>
        <w:t>.4    Рынок труда в поселении</w:t>
      </w:r>
    </w:p>
    <w:p w:rsidR="00BA4F39" w:rsidRPr="00A93B74" w:rsidRDefault="00BA4F39" w:rsidP="00BA4F39">
      <w:pPr>
        <w:tabs>
          <w:tab w:val="center" w:pos="4677"/>
          <w:tab w:val="left" w:pos="79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Численность трудоспособного населения - </w:t>
      </w:r>
      <w:r w:rsidR="00250535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>76</w:t>
      </w:r>
      <w:r w:rsidR="006B4BC1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человек</w:t>
      </w:r>
      <w:r w:rsidR="006B4BC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Доля численности населения в трудоспособном возрасте от общей составляет  </w:t>
      </w:r>
      <w:r w:rsidR="006B4BC1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 w:rsidR="00A026C4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>8,4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процент</w:t>
      </w:r>
      <w:r w:rsidR="009A317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В связи с закрытием крупн</w:t>
      </w:r>
      <w:r w:rsidR="007C30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ых</w:t>
      </w:r>
      <w:r w:rsidR="006B4BC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сельскохозяйственных 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предприяти</w:t>
      </w:r>
      <w:r w:rsidR="007C30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часть трудоспособного населения вынуждена работать за пределами </w:t>
      </w:r>
      <w:r w:rsidR="00250535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Россошанского</w:t>
      </w:r>
      <w:r w:rsidR="007F30DC" w:rsidRPr="00C20F8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433CDF" w:rsidRPr="00A93B74" w:rsidRDefault="00433CDF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A93B74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  <w:t xml:space="preserve">                                                                Таб.4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A93B74" w:rsidRPr="00664E86" w:rsidTr="007C30A7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Кол-во жителей всего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6B4BC1" w:rsidP="0097159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0535" w:rsidRPr="00C20F83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A93B74" w:rsidRPr="00664E86" w:rsidTr="007C30A7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Кол-во жителей трудоспособного возраста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250535" w:rsidP="00664E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6B4BC1" w:rsidRPr="00C20F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93B74" w:rsidRPr="00664E86" w:rsidTr="007C30A7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Количество трудоустроенных жителей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250535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A93B74" w:rsidRPr="00664E86" w:rsidTr="007C30A7">
        <w:trPr>
          <w:trHeight w:val="405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% работающих от общего кол-ва  жителей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250535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A93B74" w:rsidRPr="00664E86" w:rsidTr="007C30A7">
        <w:trPr>
          <w:trHeight w:val="345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% работающих от жителей трудоспособного возраста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EC02B0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A93B74" w:rsidRPr="00664E86" w:rsidTr="007C30A7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664E86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86">
              <w:rPr>
                <w:rFonts w:ascii="Times New Roman" w:eastAsia="Times New Roman" w:hAnsi="Times New Roman" w:cs="Times New Roman"/>
                <w:lang w:eastAsia="ru-RU"/>
              </w:rPr>
              <w:t>Кол-во пенсионеров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C20F83" w:rsidRDefault="00EC02B0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F83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</w:tr>
    </w:tbl>
    <w:p w:rsidR="00A93B74" w:rsidRPr="00A93B74" w:rsidRDefault="00A93B74" w:rsidP="00A93B7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64E86">
        <w:rPr>
          <w:rFonts w:ascii="Times New Roman" w:eastAsia="Times New Roman" w:hAnsi="Times New Roman" w:cs="Times New Roman"/>
          <w:lang w:eastAsia="ru-RU"/>
        </w:rPr>
        <w:t xml:space="preserve">   Из приведенных данных видно, что лишь  </w:t>
      </w:r>
      <w:r w:rsidR="00A026C4">
        <w:rPr>
          <w:rFonts w:ascii="Times New Roman" w:eastAsia="Times New Roman" w:hAnsi="Times New Roman" w:cs="Times New Roman"/>
          <w:lang w:eastAsia="ru-RU"/>
        </w:rPr>
        <w:t>28,6</w:t>
      </w:r>
      <w:r w:rsidRPr="00664E86">
        <w:rPr>
          <w:rFonts w:ascii="Times New Roman" w:eastAsia="Times New Roman" w:hAnsi="Times New Roman" w:cs="Times New Roman"/>
          <w:lang w:eastAsia="ru-RU"/>
        </w:rPr>
        <w:t xml:space="preserve"> % граждан трудоспособного возраста трудоустроены. Пенсионеры составляют </w:t>
      </w:r>
      <w:r w:rsidR="00664E86" w:rsidRPr="00C20F83">
        <w:rPr>
          <w:rFonts w:ascii="Times New Roman" w:eastAsia="Times New Roman" w:hAnsi="Times New Roman" w:cs="Times New Roman"/>
          <w:lang w:eastAsia="ru-RU"/>
        </w:rPr>
        <w:t xml:space="preserve">28,4 </w:t>
      </w:r>
      <w:r w:rsidRPr="00C20F83">
        <w:rPr>
          <w:rFonts w:ascii="Times New Roman" w:eastAsia="Times New Roman" w:hAnsi="Times New Roman" w:cs="Times New Roman"/>
          <w:lang w:eastAsia="ru-RU"/>
        </w:rPr>
        <w:t>%</w:t>
      </w:r>
      <w:r w:rsidRPr="00664E86">
        <w:rPr>
          <w:rFonts w:ascii="Times New Roman" w:eastAsia="Times New Roman" w:hAnsi="Times New Roman" w:cs="Times New Roman"/>
          <w:lang w:eastAsia="ru-RU"/>
        </w:rPr>
        <w:t xml:space="preserve">  населения. В поселении существует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серьезная проблема занятости трудоспособного населения. В связи с этим</w:t>
      </w:r>
      <w:r w:rsidR="00EC02B0">
        <w:rPr>
          <w:rFonts w:ascii="Times New Roman" w:eastAsia="Times New Roman" w:hAnsi="Times New Roman" w:cs="Times New Roman"/>
          <w:lang w:eastAsia="ru-RU"/>
        </w:rPr>
        <w:t>,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одной из  главных задач для органов местного самоуправления  в поселении должна стать занятость населения. </w:t>
      </w:r>
      <w:bookmarkStart w:id="3" w:name="_Toc132716908"/>
    </w:p>
    <w:p w:rsidR="00A93B74" w:rsidRPr="00A93B74" w:rsidRDefault="00A93B74" w:rsidP="00A93B7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>2.5 Развитие отраслей социальной сферы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Прогнозом на 201</w:t>
      </w:r>
      <w:r w:rsidR="004B5912">
        <w:rPr>
          <w:rFonts w:ascii="Times New Roman" w:eastAsia="Times New Roman" w:hAnsi="Times New Roman" w:cs="Times New Roman"/>
          <w:lang w:eastAsia="ru-RU"/>
        </w:rPr>
        <w:t>7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год и на период до 2033 года  определены следующие приоритеты социального  развития </w:t>
      </w:r>
      <w:r w:rsidR="00EC02B0" w:rsidRPr="00C20F83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C20F83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="0032564E">
        <w:rPr>
          <w:rFonts w:ascii="Times New Roman" w:eastAsia="Times New Roman" w:hAnsi="Times New Roman" w:cs="Times New Roman"/>
          <w:lang w:eastAsia="ru-RU"/>
        </w:rPr>
        <w:t>Красноармейского 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ого района  </w:t>
      </w:r>
      <w:r w:rsidR="0032564E">
        <w:rPr>
          <w:rFonts w:ascii="Times New Roman" w:eastAsia="Times New Roman" w:hAnsi="Times New Roman" w:cs="Times New Roman"/>
          <w:lang w:eastAsia="ru-RU"/>
        </w:rPr>
        <w:t>Саратов</w:t>
      </w:r>
      <w:r w:rsidRPr="00A93B74">
        <w:rPr>
          <w:rFonts w:ascii="Times New Roman" w:eastAsia="Times New Roman" w:hAnsi="Times New Roman" w:cs="Times New Roman"/>
          <w:lang w:eastAsia="ru-RU"/>
        </w:rPr>
        <w:t>ской области: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-повышение уровня жизни населения </w:t>
      </w:r>
      <w:r w:rsidR="00EC02B0" w:rsidRPr="00C20F83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C20F83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="0032564E">
        <w:rPr>
          <w:rFonts w:ascii="Times New Roman" w:eastAsia="Times New Roman" w:hAnsi="Times New Roman" w:cs="Times New Roman"/>
          <w:lang w:eastAsia="ru-RU"/>
        </w:rPr>
        <w:t xml:space="preserve">   Красноармейского 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ого района  </w:t>
      </w:r>
      <w:r w:rsidR="0032564E">
        <w:rPr>
          <w:rFonts w:ascii="Times New Roman" w:eastAsia="Times New Roman" w:hAnsi="Times New Roman" w:cs="Times New Roman"/>
          <w:lang w:eastAsia="ru-RU"/>
        </w:rPr>
        <w:t>Саратов</w:t>
      </w:r>
      <w:r w:rsidRPr="00A93B74">
        <w:rPr>
          <w:rFonts w:ascii="Times New Roman" w:eastAsia="Times New Roman" w:hAnsi="Times New Roman" w:cs="Times New Roman"/>
          <w:lang w:eastAsia="ru-RU"/>
        </w:rPr>
        <w:t>ской области, в т.ч. на основе развития социальной инфраструктуры;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-развитие жилищной сферы в </w:t>
      </w:r>
      <w:r w:rsidR="00D430EA">
        <w:rPr>
          <w:rFonts w:ascii="Times New Roman" w:eastAsia="Times New Roman" w:hAnsi="Times New Roman" w:cs="Times New Roman"/>
          <w:lang w:eastAsia="ru-RU"/>
        </w:rPr>
        <w:t>городском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поселении ;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-создание условий для гармоничного развития подрастающего поколения в </w:t>
      </w:r>
      <w:r w:rsidR="00AE14FC">
        <w:rPr>
          <w:rFonts w:ascii="Times New Roman" w:eastAsia="Times New Roman" w:hAnsi="Times New Roman" w:cs="Times New Roman"/>
          <w:lang w:eastAsia="ru-RU"/>
        </w:rPr>
        <w:t>городском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поселении ;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-сохранение культурного наследия.</w:t>
      </w:r>
    </w:p>
    <w:p w:rsidR="00A93B74" w:rsidRPr="00A93B74" w:rsidRDefault="00A93B74" w:rsidP="00541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>2.6 Культура</w:t>
      </w:r>
    </w:p>
    <w:p w:rsidR="00A93B74" w:rsidRDefault="00A93B74" w:rsidP="0054114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Предоставление услуг населению в области культуры в сельском поселении  осуществляют:</w:t>
      </w:r>
    </w:p>
    <w:p w:rsidR="00B622D0" w:rsidRPr="00C20F83" w:rsidRDefault="00A817B6" w:rsidP="008965A3">
      <w:pPr>
        <w:pStyle w:val="Standard"/>
        <w:ind w:left="360"/>
      </w:pPr>
      <w:r w:rsidRPr="00C20F83">
        <w:rPr>
          <w:rFonts w:eastAsia="Times New Roman" w:cs="Times New Roman"/>
          <w:lang w:eastAsia="ru-RU"/>
        </w:rPr>
        <w:t>- Первомайский сельский Дом культуры, с.Первомайское</w:t>
      </w:r>
      <w:r w:rsidR="00B622D0" w:rsidRPr="00C20F83">
        <w:rPr>
          <w:rFonts w:eastAsia="Times New Roman" w:cs="Times New Roman"/>
          <w:lang w:eastAsia="ru-RU"/>
        </w:rPr>
        <w:t xml:space="preserve">, </w:t>
      </w:r>
      <w:r w:rsidRPr="00C20F83">
        <w:t>ул. Мостовая</w:t>
      </w:r>
      <w:r w:rsidR="008965A3" w:rsidRPr="00C20F83">
        <w:t xml:space="preserve"> д.23;</w:t>
      </w:r>
    </w:p>
    <w:p w:rsidR="00B622D0" w:rsidRPr="00C20F83" w:rsidRDefault="008965A3" w:rsidP="00B622D0">
      <w:pPr>
        <w:pStyle w:val="Standard"/>
        <w:ind w:left="360" w:hanging="360"/>
      </w:pPr>
      <w:r w:rsidRPr="00C20F83">
        <w:t xml:space="preserve">      - Первомайская</w:t>
      </w:r>
      <w:r w:rsidR="00B622D0" w:rsidRPr="00C20F83">
        <w:t xml:space="preserve"> сельская библиотека, </w:t>
      </w:r>
      <w:r w:rsidRPr="00C20F83">
        <w:rPr>
          <w:rFonts w:eastAsia="Times New Roman" w:cs="Times New Roman"/>
          <w:lang w:eastAsia="ru-RU"/>
        </w:rPr>
        <w:t>с. Первомайское</w:t>
      </w:r>
      <w:r w:rsidR="00B622D0" w:rsidRPr="00C20F83">
        <w:rPr>
          <w:rFonts w:eastAsia="Times New Roman" w:cs="Times New Roman"/>
          <w:lang w:eastAsia="ru-RU"/>
        </w:rPr>
        <w:t xml:space="preserve">, </w:t>
      </w:r>
      <w:r w:rsidRPr="00C20F83">
        <w:t>ул. Мостовая д.23</w:t>
      </w:r>
      <w:r w:rsidR="004D218F" w:rsidRPr="00C20F83">
        <w:t>;</w:t>
      </w:r>
    </w:p>
    <w:p w:rsidR="004D218F" w:rsidRPr="00C20F83" w:rsidRDefault="004D218F" w:rsidP="00B622D0">
      <w:pPr>
        <w:pStyle w:val="Standard"/>
        <w:ind w:left="360" w:hanging="360"/>
      </w:pPr>
      <w:r w:rsidRPr="00C20F83">
        <w:t xml:space="preserve">      - Елшанская сельская библиотека, сЕлшанка ул. </w:t>
      </w:r>
      <w:r w:rsidRPr="00C20F83">
        <w:rPr>
          <w:rFonts w:cs="Times New Roman"/>
          <w:color w:val="000000"/>
        </w:rPr>
        <w:t>ул.55 лет Победы, д.3.</w:t>
      </w:r>
    </w:p>
    <w:p w:rsidR="0092078D" w:rsidRPr="00C20F83" w:rsidRDefault="0092078D" w:rsidP="00B622D0">
      <w:pPr>
        <w:pStyle w:val="Standard"/>
        <w:ind w:left="360" w:hanging="360"/>
      </w:pPr>
    </w:p>
    <w:p w:rsidR="00C967FC" w:rsidRPr="008965A3" w:rsidRDefault="00C967FC" w:rsidP="00B622D0">
      <w:pPr>
        <w:pStyle w:val="Standard"/>
      </w:pPr>
    </w:p>
    <w:p w:rsidR="00A93B74" w:rsidRPr="00A93B74" w:rsidRDefault="008965A3" w:rsidP="005411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Доме</w:t>
      </w:r>
      <w:r w:rsidR="00A93B74" w:rsidRPr="00A93B74">
        <w:rPr>
          <w:rFonts w:ascii="Times New Roman" w:eastAsia="Times New Roman" w:hAnsi="Times New Roman" w:cs="Times New Roman"/>
          <w:lang w:eastAsia="ru-RU"/>
        </w:rPr>
        <w:t xml:space="preserve"> культуры поселения созданы взрослые и детские коллективы, работают кружки для взрослых и детей различных направлений</w:t>
      </w:r>
      <w:r w:rsidR="00A93B74" w:rsidRPr="00C20F83">
        <w:rPr>
          <w:rFonts w:ascii="Times New Roman" w:eastAsia="Times New Roman" w:hAnsi="Times New Roman" w:cs="Times New Roman"/>
          <w:lang w:eastAsia="ru-RU"/>
        </w:rPr>
        <w:t>: театральные, танцевальные, музыкальные и т.д.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Одним из основных направлений работы  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lastRenderedPageBreak/>
        <w:t xml:space="preserve">Задача в культурно-досуговых учреждениях - вводить инновационные формы организации досуга населения и  увеличить процент охвата населения  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A93B74" w:rsidRPr="00A93B74" w:rsidRDefault="00A93B74" w:rsidP="00137D6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>2.7 Физическая культура и спорт</w:t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b/>
          <w:lang w:eastAsia="ru-RU"/>
        </w:rPr>
        <w:tab/>
      </w:r>
      <w:r w:rsidRPr="00A93B74">
        <w:rPr>
          <w:rFonts w:ascii="Times New Roman" w:eastAsia="Times New Roman" w:hAnsi="Times New Roman" w:cs="Times New Roman"/>
          <w:lang w:eastAsia="ru-RU"/>
        </w:rPr>
        <w:t>Таб.5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366"/>
        <w:gridCol w:w="2798"/>
        <w:gridCol w:w="1481"/>
        <w:gridCol w:w="2340"/>
      </w:tblGrid>
      <w:tr w:rsidR="006277EE" w:rsidRPr="00234D0F" w:rsidTr="006277EE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Мощность,</w:t>
            </w:r>
          </w:p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34D0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1550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площ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адь</w:t>
            </w: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 xml:space="preserve"> пола</w:t>
            </w:r>
            <w:r w:rsidR="00155053">
              <w:rPr>
                <w:rFonts w:ascii="Times New Roman" w:eastAsia="Times New Roman" w:hAnsi="Times New Roman" w:cs="Times New Roman"/>
                <w:lang w:eastAsia="ru-RU"/>
              </w:rPr>
              <w:t xml:space="preserve"> спортзала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</w:p>
        </w:tc>
      </w:tr>
      <w:tr w:rsidR="006277EE" w:rsidRPr="00234D0F" w:rsidTr="006277EE">
        <w:trPr>
          <w:trHeight w:val="2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EE" w:rsidRPr="00234D0F" w:rsidRDefault="006277EE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D0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92078D" w:rsidRPr="00234D0F" w:rsidTr="006277EE">
        <w:trPr>
          <w:trHeight w:val="2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D" w:rsidRPr="00670DA0" w:rsidRDefault="0092078D" w:rsidP="006B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D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D" w:rsidRPr="008F33B3" w:rsidRDefault="0092078D" w:rsidP="002B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3">
              <w:rPr>
                <w:rFonts w:ascii="Times New Roman" w:hAnsi="Times New Roman" w:cs="Times New Roman"/>
                <w:sz w:val="24"/>
                <w:szCs w:val="24"/>
              </w:rPr>
              <w:t>МБОУ «СОШ № 23</w:t>
            </w:r>
          </w:p>
          <w:p w:rsidR="0092078D" w:rsidRPr="008F33B3" w:rsidRDefault="0092078D" w:rsidP="002B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3B3">
              <w:rPr>
                <w:rFonts w:ascii="Times New Roman" w:hAnsi="Times New Roman" w:cs="Times New Roman"/>
                <w:sz w:val="24"/>
                <w:szCs w:val="24"/>
              </w:rPr>
              <w:t>с. Первомайское»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D" w:rsidRPr="008F33B3" w:rsidRDefault="0092078D" w:rsidP="002B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Школьная, 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D" w:rsidRPr="008F33B3" w:rsidRDefault="0092078D" w:rsidP="002B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D" w:rsidRPr="008F33B3" w:rsidRDefault="0092078D" w:rsidP="002B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помещения</w:t>
            </w:r>
          </w:p>
        </w:tc>
      </w:tr>
    </w:tbl>
    <w:p w:rsidR="00C0633E" w:rsidRDefault="00C0633E" w:rsidP="00137D6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0633E" w:rsidRPr="00A93B74" w:rsidRDefault="00C0633E" w:rsidP="00C0633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Toc132716909"/>
      <w:bookmarkEnd w:id="3"/>
      <w:r w:rsidRPr="00A93B7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E52FB1">
        <w:rPr>
          <w:rFonts w:ascii="Times New Roman" w:eastAsia="Times New Roman" w:hAnsi="Times New Roman" w:cs="Times New Roman"/>
          <w:lang w:eastAsia="ru-RU"/>
        </w:rPr>
        <w:t>сельском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поселении ведется спортивная работа в </w:t>
      </w:r>
      <w:r w:rsidR="00E52FB1">
        <w:rPr>
          <w:rFonts w:ascii="Times New Roman" w:eastAsia="Times New Roman" w:hAnsi="Times New Roman" w:cs="Times New Roman"/>
          <w:lang w:eastAsia="ru-RU"/>
        </w:rPr>
        <w:t>спортивных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секциях</w:t>
      </w:r>
      <w:r w:rsidR="00E52FB1">
        <w:rPr>
          <w:rFonts w:ascii="Times New Roman" w:eastAsia="Times New Roman" w:hAnsi="Times New Roman" w:cs="Times New Roman"/>
          <w:lang w:eastAsia="ru-RU"/>
        </w:rPr>
        <w:t>.</w:t>
      </w:r>
    </w:p>
    <w:p w:rsidR="00C0633E" w:rsidRPr="00A93B74" w:rsidRDefault="00C0633E" w:rsidP="00C0633E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При школах имеются стадионы, где проводятся игры и соревнования по волейболу, баскетболу, футболу, военно-спортивные соревнования и т.д.</w:t>
      </w:r>
    </w:p>
    <w:p w:rsidR="00C0633E" w:rsidRPr="00A93B74" w:rsidRDefault="00C0633E" w:rsidP="00C0633E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В зимний период любимыми видами спорта среди населения является катание на коньках, на лыжах. </w:t>
      </w:r>
    </w:p>
    <w:p w:rsidR="00C0633E" w:rsidRPr="00A93B74" w:rsidRDefault="00C0633E" w:rsidP="00C0633E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Поселение достойно представляет многие виды спорта на районных и областных  соревнованиях. </w:t>
      </w:r>
    </w:p>
    <w:p w:rsidR="00E52FB1" w:rsidRDefault="00E52FB1" w:rsidP="00C0633E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633E" w:rsidRDefault="00C0633E" w:rsidP="00C0633E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2.8    Образование</w:t>
      </w:r>
    </w:p>
    <w:p w:rsidR="00C0633E" w:rsidRPr="00A93B74" w:rsidRDefault="00C0633E" w:rsidP="00C0633E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401FF" w:rsidRPr="00C20F83" w:rsidRDefault="000450C7" w:rsidP="00045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C20F83">
        <w:rPr>
          <w:rFonts w:ascii="Times New Roman" w:eastAsia="Times New Roman" w:hAnsi="Times New Roman" w:cs="Times New Roman"/>
          <w:lang w:eastAsia="ru-RU"/>
        </w:rPr>
        <w:t>территории поселения находится 2</w:t>
      </w:r>
      <w:r>
        <w:rPr>
          <w:rFonts w:ascii="Times New Roman" w:eastAsia="Times New Roman" w:hAnsi="Times New Roman" w:cs="Times New Roman"/>
          <w:lang w:eastAsia="ru-RU"/>
        </w:rPr>
        <w:t xml:space="preserve"> школы</w:t>
      </w:r>
      <w:r w:rsidRPr="00A93B74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 в которых обучается 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>127</w:t>
      </w:r>
      <w:r>
        <w:rPr>
          <w:rFonts w:ascii="Times New Roman" w:eastAsia="Times New Roman" w:hAnsi="Times New Roman" w:cs="Times New Roman"/>
          <w:lang w:eastAsia="ru-RU"/>
        </w:rPr>
        <w:t xml:space="preserve"> детей школьного </w:t>
      </w:r>
      <w:r w:rsidRPr="00C20F83">
        <w:rPr>
          <w:rFonts w:ascii="Times New Roman" w:eastAsia="Times New Roman" w:hAnsi="Times New Roman" w:cs="Times New Roman"/>
          <w:lang w:eastAsia="ru-RU"/>
        </w:rPr>
        <w:t xml:space="preserve">возраста и 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>35</w:t>
      </w:r>
      <w:r w:rsidRPr="00C20F83">
        <w:rPr>
          <w:rFonts w:ascii="Times New Roman" w:eastAsia="Times New Roman" w:hAnsi="Times New Roman" w:cs="Times New Roman"/>
          <w:lang w:eastAsia="ru-RU"/>
        </w:rPr>
        <w:t>детей дошкольного возраста</w:t>
      </w:r>
      <w:r w:rsidR="00C20F83" w:rsidRPr="00C20F83">
        <w:rPr>
          <w:rFonts w:ascii="Times New Roman" w:eastAsia="Times New Roman" w:hAnsi="Times New Roman" w:cs="Times New Roman"/>
          <w:lang w:eastAsia="ru-RU"/>
        </w:rPr>
        <w:t>.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 xml:space="preserve"> Школа в с.Первомайское</w:t>
      </w:r>
      <w:r w:rsidR="00F401FF" w:rsidRPr="00C20F83">
        <w:rPr>
          <w:rFonts w:ascii="Times New Roman" w:eastAsia="Calibri" w:hAnsi="Times New Roman" w:cs="Times New Roman"/>
        </w:rPr>
        <w:t xml:space="preserve">имеет 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 xml:space="preserve"> структурное подразделение «Детский сад</w:t>
      </w:r>
      <w:r w:rsidR="00C20F83" w:rsidRPr="00C20F83">
        <w:rPr>
          <w:rFonts w:ascii="Times New Roman" w:eastAsia="Times New Roman" w:hAnsi="Times New Roman" w:cs="Times New Roman"/>
          <w:lang w:eastAsia="ru-RU"/>
        </w:rPr>
        <w:t>»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 xml:space="preserve"> на 25 мест, посещают его 27 детей. Школа в с.Елшанка</w:t>
      </w:r>
      <w:r w:rsidR="00F401FF" w:rsidRPr="00C20F83">
        <w:rPr>
          <w:rFonts w:ascii="Times New Roman" w:eastAsia="Calibri" w:hAnsi="Times New Roman" w:cs="Times New Roman"/>
        </w:rPr>
        <w:t xml:space="preserve">имеет </w:t>
      </w:r>
      <w:r w:rsidR="00F401FF" w:rsidRPr="00C20F83">
        <w:rPr>
          <w:rFonts w:ascii="Times New Roman" w:eastAsia="Times New Roman" w:hAnsi="Times New Roman" w:cs="Times New Roman"/>
          <w:lang w:eastAsia="ru-RU"/>
        </w:rPr>
        <w:t xml:space="preserve"> структурное подразделение «Группа кратковременного пребывания» для детей дошкольного возраста на 10 мест, посещают 8 детей.</w:t>
      </w:r>
    </w:p>
    <w:p w:rsidR="000450C7" w:rsidRPr="00A93B74" w:rsidRDefault="000450C7" w:rsidP="000450C7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BA4F39" w:rsidRDefault="00BA4F39" w:rsidP="00C0633E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Таб.6</w:t>
      </w:r>
    </w:p>
    <w:p w:rsidR="00BA4F39" w:rsidRDefault="00BA4F39" w:rsidP="00C0633E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13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4096"/>
        <w:gridCol w:w="3420"/>
        <w:gridCol w:w="1260"/>
        <w:gridCol w:w="900"/>
      </w:tblGrid>
      <w:tr w:rsidR="000450C7" w:rsidRPr="00A93B74" w:rsidTr="00B5573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155053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Мощность,</w:t>
            </w:r>
          </w:p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15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Этажн</w:t>
            </w:r>
            <w:r w:rsidR="00155053">
              <w:rPr>
                <w:rFonts w:ascii="Times New Roman" w:eastAsia="Times New Roman" w:hAnsi="Times New Roman" w:cs="Times New Roman"/>
                <w:lang w:eastAsia="ru-RU"/>
              </w:rPr>
              <w:t>ость</w:t>
            </w:r>
          </w:p>
        </w:tc>
      </w:tr>
      <w:tr w:rsidR="000450C7" w:rsidRPr="00A93B74" w:rsidTr="00B5573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50C7" w:rsidRPr="00A93B74" w:rsidTr="00B5573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0450C7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0450C7" w:rsidP="000450C7">
            <w:pPr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Муниципальное бюджетное  общеобразовательное учреждение «Основная общ</w:t>
            </w:r>
            <w:r w:rsidR="00F401FF" w:rsidRPr="00C20F83">
              <w:rPr>
                <w:rFonts w:ascii="Times New Roman" w:hAnsi="Times New Roman" w:cs="Times New Roman"/>
              </w:rPr>
              <w:t>еобразовательная школа с.Елшанка</w:t>
            </w:r>
            <w:r w:rsidRPr="00C20F83">
              <w:rPr>
                <w:rFonts w:ascii="Times New Roman" w:hAnsi="Times New Roman" w:cs="Times New Roman"/>
              </w:rPr>
              <w:t xml:space="preserve"> Красноармейского района Саратовской области»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F401FF" w:rsidP="00F401FF">
            <w:pPr>
              <w:jc w:val="center"/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412840</w:t>
            </w:r>
            <w:r w:rsidR="000450C7" w:rsidRPr="00C20F83">
              <w:rPr>
                <w:rFonts w:ascii="Times New Roman" w:hAnsi="Times New Roman" w:cs="Times New Roman"/>
              </w:rPr>
              <w:br/>
              <w:t>Саратовская обл.,</w:t>
            </w:r>
            <w:r w:rsidR="000450C7" w:rsidRPr="00C20F83">
              <w:rPr>
                <w:rFonts w:ascii="Times New Roman" w:hAnsi="Times New Roman" w:cs="Times New Roman"/>
              </w:rPr>
              <w:br/>
            </w:r>
            <w:r w:rsidRPr="00C20F83">
              <w:rPr>
                <w:rFonts w:ascii="Times New Roman" w:hAnsi="Times New Roman" w:cs="Times New Roman"/>
              </w:rPr>
              <w:t xml:space="preserve">Красноармейский р-н, </w:t>
            </w:r>
            <w:r w:rsidRPr="00C20F83">
              <w:rPr>
                <w:rFonts w:ascii="Times New Roman" w:hAnsi="Times New Roman" w:cs="Times New Roman"/>
              </w:rPr>
              <w:br/>
              <w:t xml:space="preserve">с. </w:t>
            </w:r>
            <w:r w:rsidR="0092078D" w:rsidRPr="00C20F83">
              <w:rPr>
                <w:rFonts w:ascii="Times New Roman" w:hAnsi="Times New Roman" w:cs="Times New Roman"/>
              </w:rPr>
              <w:t xml:space="preserve">Елшанка </w:t>
            </w:r>
            <w:r w:rsidRPr="00C20F83">
              <w:rPr>
                <w:rFonts w:ascii="Times New Roman" w:hAnsi="Times New Roman" w:cs="Times New Roman"/>
              </w:rPr>
              <w:t xml:space="preserve"> ул.55 лет Победы</w:t>
            </w:r>
            <w:r w:rsidR="000450C7" w:rsidRPr="00C20F83">
              <w:rPr>
                <w:rFonts w:ascii="Times New Roman" w:hAnsi="Times New Roman" w:cs="Times New Roman"/>
              </w:rPr>
              <w:t xml:space="preserve">,  </w:t>
            </w:r>
            <w:r w:rsidRPr="00C20F83">
              <w:rPr>
                <w:rFonts w:ascii="Times New Roman" w:hAnsi="Times New Roman" w:cs="Times New Roman"/>
              </w:rPr>
              <w:t>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F401FF" w:rsidP="000450C7">
            <w:pPr>
              <w:jc w:val="center"/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0450C7" w:rsidP="000450C7">
            <w:pPr>
              <w:jc w:val="center"/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2</w:t>
            </w:r>
          </w:p>
        </w:tc>
      </w:tr>
      <w:tr w:rsidR="000450C7" w:rsidRPr="00A93B74" w:rsidTr="00B5573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A93B74" w:rsidRDefault="0092078D" w:rsidP="000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244B26" w:rsidRDefault="000450C7" w:rsidP="000450C7">
            <w:pPr>
              <w:rPr>
                <w:rFonts w:ascii="Times New Roman" w:hAnsi="Times New Roman" w:cs="Times New Roman"/>
                <w:highlight w:val="yellow"/>
              </w:rPr>
            </w:pPr>
            <w:r w:rsidRPr="00C20F83">
              <w:rPr>
                <w:rFonts w:ascii="Times New Roman" w:hAnsi="Times New Roman" w:cs="Times New Roman"/>
              </w:rPr>
              <w:t>Муниципальное бюджетное общеобра</w:t>
            </w:r>
            <w:r w:rsidR="00F401FF" w:rsidRPr="00C20F83">
              <w:rPr>
                <w:rFonts w:ascii="Times New Roman" w:hAnsi="Times New Roman" w:cs="Times New Roman"/>
              </w:rPr>
              <w:t>зовательное учреждение «</w:t>
            </w:r>
            <w:r w:rsidR="0092078D" w:rsidRPr="00C20F83">
              <w:rPr>
                <w:rFonts w:ascii="Times New Roman" w:hAnsi="Times New Roman" w:cs="Times New Roman"/>
              </w:rPr>
              <w:t>Средняя</w:t>
            </w:r>
            <w:r w:rsidRPr="00C20F83">
              <w:rPr>
                <w:rFonts w:ascii="Times New Roman" w:hAnsi="Times New Roman" w:cs="Times New Roman"/>
              </w:rPr>
              <w:t xml:space="preserve"> общеобразовательная школа </w:t>
            </w:r>
            <w:r w:rsidR="0092078D" w:rsidRPr="00C20F83">
              <w:rPr>
                <w:rFonts w:ascii="Times New Roman" w:hAnsi="Times New Roman" w:cs="Times New Roman"/>
              </w:rPr>
              <w:t xml:space="preserve">№23 с. Первомайское </w:t>
            </w:r>
            <w:r w:rsidRPr="00C20F83">
              <w:rPr>
                <w:rFonts w:ascii="Times New Roman" w:hAnsi="Times New Roman" w:cs="Times New Roman"/>
              </w:rPr>
              <w:t>Красноармейского района Саратовской области»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244B26" w:rsidRDefault="0092078D" w:rsidP="000450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0F83">
              <w:rPr>
                <w:rFonts w:ascii="Times New Roman" w:hAnsi="Times New Roman" w:cs="Times New Roman"/>
              </w:rPr>
              <w:t>412840</w:t>
            </w:r>
            <w:r w:rsidR="000450C7" w:rsidRPr="00C20F83">
              <w:rPr>
                <w:rFonts w:ascii="Times New Roman" w:hAnsi="Times New Roman" w:cs="Times New Roman"/>
              </w:rPr>
              <w:br/>
              <w:t>Саратовская обл.,</w:t>
            </w:r>
            <w:r w:rsidR="000450C7" w:rsidRPr="00C20F83">
              <w:rPr>
                <w:rFonts w:ascii="Times New Roman" w:hAnsi="Times New Roman" w:cs="Times New Roman"/>
              </w:rPr>
              <w:br/>
              <w:t>Красноар</w:t>
            </w:r>
            <w:r w:rsidRPr="00C20F83">
              <w:rPr>
                <w:rFonts w:ascii="Times New Roman" w:hAnsi="Times New Roman" w:cs="Times New Roman"/>
              </w:rPr>
              <w:t xml:space="preserve">мейский р-н, </w:t>
            </w:r>
            <w:r w:rsidRPr="00C20F83">
              <w:rPr>
                <w:rFonts w:ascii="Times New Roman" w:hAnsi="Times New Roman" w:cs="Times New Roman"/>
              </w:rPr>
              <w:br/>
              <w:t xml:space="preserve">с. Первомайское, ул. Школьная, </w:t>
            </w:r>
            <w:r w:rsidR="004D218F" w:rsidRPr="00C20F83">
              <w:rPr>
                <w:rFonts w:ascii="Times New Roman" w:hAnsi="Times New Roman" w:cs="Times New Roman"/>
              </w:rPr>
              <w:t>д.</w:t>
            </w:r>
            <w:r w:rsidRPr="00C20F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C20F83" w:rsidP="000450C7">
            <w:pPr>
              <w:jc w:val="center"/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C7" w:rsidRPr="00C20F83" w:rsidRDefault="000450C7" w:rsidP="000450C7">
            <w:pPr>
              <w:jc w:val="center"/>
              <w:rPr>
                <w:rFonts w:ascii="Times New Roman" w:hAnsi="Times New Roman" w:cs="Times New Roman"/>
              </w:rPr>
            </w:pPr>
            <w:r w:rsidRPr="00C20F83">
              <w:rPr>
                <w:rFonts w:ascii="Times New Roman" w:hAnsi="Times New Roman" w:cs="Times New Roman"/>
              </w:rPr>
              <w:t>2</w:t>
            </w:r>
          </w:p>
        </w:tc>
      </w:tr>
    </w:tbl>
    <w:p w:rsidR="00BA4F39" w:rsidRDefault="00BA4F39" w:rsidP="00C0633E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</w:p>
    <w:p w:rsidR="003B7824" w:rsidRPr="00A93B74" w:rsidRDefault="00C0633E" w:rsidP="000C7C3E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ab/>
      </w:r>
      <w:r w:rsidR="000C7C3E">
        <w:rPr>
          <w:rFonts w:ascii="Times New Roman" w:eastAsia="Times New Roman" w:hAnsi="Times New Roman" w:cs="Times New Roman"/>
          <w:lang w:eastAsia="ru-RU"/>
        </w:rPr>
        <w:t>В</w:t>
      </w:r>
      <w:r w:rsidR="003B7824" w:rsidRPr="00A93B74">
        <w:rPr>
          <w:rFonts w:ascii="Times New Roman" w:eastAsia="Times New Roman" w:hAnsi="Times New Roman" w:cs="Times New Roman"/>
          <w:lang w:eastAsia="ru-RU"/>
        </w:rPr>
        <w:t xml:space="preserve"> связи с демографическим спадом наблюдается постепенное снижение численности обучающихся. </w:t>
      </w:r>
    </w:p>
    <w:p w:rsidR="007207EF" w:rsidRDefault="00A93B74" w:rsidP="007207EF">
      <w:pPr>
        <w:tabs>
          <w:tab w:val="center" w:pos="4677"/>
          <w:tab w:val="left" w:pos="7920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bookmarkStart w:id="5" w:name="_Toc132716910"/>
      <w:bookmarkEnd w:id="4"/>
      <w:r w:rsidR="007207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2.9  </w:t>
      </w:r>
      <w:r w:rsidR="007207EF">
        <w:rPr>
          <w:rFonts w:ascii="Times New Roman" w:eastAsia="Times New Roman" w:hAnsi="Times New Roman" w:cs="Times New Roman"/>
          <w:b/>
          <w:bCs/>
          <w:lang w:eastAsia="ru-RU"/>
        </w:rPr>
        <w:t>Здравоохранение</w:t>
      </w:r>
      <w:r w:rsidR="007207EF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166A4A" w:rsidRDefault="007207EF" w:rsidP="007207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            На территории </w:t>
      </w:r>
      <w:r w:rsidR="00D46DD1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поселения находятся следующие медучреждения.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166A4A" w:rsidRDefault="00166A4A" w:rsidP="007207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Таб.7</w:t>
      </w:r>
      <w:r w:rsidR="007207EF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Style w:val="ad"/>
        <w:tblW w:w="0" w:type="auto"/>
        <w:tblLook w:val="04A0"/>
      </w:tblPr>
      <w:tblGrid>
        <w:gridCol w:w="817"/>
        <w:gridCol w:w="3544"/>
        <w:gridCol w:w="3386"/>
        <w:gridCol w:w="2583"/>
      </w:tblGrid>
      <w:tr w:rsidR="00166A4A" w:rsidTr="00B5573D">
        <w:tc>
          <w:tcPr>
            <w:tcW w:w="817" w:type="dxa"/>
          </w:tcPr>
          <w:p w:rsidR="00166A4A" w:rsidRDefault="00166A4A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544" w:type="dxa"/>
          </w:tcPr>
          <w:p w:rsidR="00166A4A" w:rsidRPr="00A93B74" w:rsidRDefault="00166A4A" w:rsidP="00B557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386" w:type="dxa"/>
          </w:tcPr>
          <w:p w:rsidR="00166A4A" w:rsidRPr="00A93B74" w:rsidRDefault="00166A4A" w:rsidP="00B557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2583" w:type="dxa"/>
          </w:tcPr>
          <w:p w:rsidR="00166A4A" w:rsidRPr="00A93B74" w:rsidRDefault="00166A4A" w:rsidP="00B557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</w:p>
        </w:tc>
      </w:tr>
      <w:tr w:rsidR="0092078D" w:rsidRPr="0092078D" w:rsidTr="00B5573D">
        <w:tc>
          <w:tcPr>
            <w:tcW w:w="817" w:type="dxa"/>
          </w:tcPr>
          <w:p w:rsidR="0092078D" w:rsidRPr="00865EBA" w:rsidRDefault="0092078D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:rsidR="0092078D" w:rsidRPr="00865EBA" w:rsidRDefault="0092078D" w:rsidP="002B09E9">
            <w:pPr>
              <w:jc w:val="both"/>
              <w:rPr>
                <w:rFonts w:ascii="Times New Roman" w:hAnsi="Times New Roman" w:cs="Times New Roman"/>
              </w:rPr>
            </w:pPr>
            <w:r w:rsidRPr="00865EBA">
              <w:rPr>
                <w:rFonts w:ascii="Times New Roman" w:hAnsi="Times New Roman" w:cs="Times New Roman"/>
                <w:color w:val="000000"/>
              </w:rPr>
              <w:t>Первомайская ВА</w:t>
            </w:r>
          </w:p>
        </w:tc>
        <w:tc>
          <w:tcPr>
            <w:tcW w:w="3386" w:type="dxa"/>
          </w:tcPr>
          <w:p w:rsidR="0092078D" w:rsidRPr="00865EBA" w:rsidRDefault="0092078D" w:rsidP="002B09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hAnsi="Times New Roman" w:cs="Times New Roman"/>
                <w:color w:val="000000"/>
              </w:rPr>
              <w:t>с.Первомайское,ул.Мостовая, д.25</w:t>
            </w:r>
          </w:p>
        </w:tc>
        <w:tc>
          <w:tcPr>
            <w:tcW w:w="2583" w:type="dxa"/>
          </w:tcPr>
          <w:p w:rsidR="0092078D" w:rsidRPr="00865EBA" w:rsidRDefault="0092078D" w:rsidP="00B557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92078D" w:rsidTr="00B5573D">
        <w:tc>
          <w:tcPr>
            <w:tcW w:w="817" w:type="dxa"/>
          </w:tcPr>
          <w:p w:rsidR="0092078D" w:rsidRPr="00865EBA" w:rsidRDefault="0092078D" w:rsidP="00B55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</w:tcPr>
          <w:p w:rsidR="0092078D" w:rsidRPr="00865EBA" w:rsidRDefault="0092078D" w:rsidP="002B09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hAnsi="Times New Roman" w:cs="Times New Roman"/>
                <w:color w:val="000000"/>
              </w:rPr>
              <w:t xml:space="preserve">ФАП с. Елшанка </w:t>
            </w:r>
          </w:p>
        </w:tc>
        <w:tc>
          <w:tcPr>
            <w:tcW w:w="3386" w:type="dxa"/>
          </w:tcPr>
          <w:p w:rsidR="0092078D" w:rsidRPr="00865EBA" w:rsidRDefault="0092078D" w:rsidP="002B09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hAnsi="Times New Roman" w:cs="Times New Roman"/>
                <w:color w:val="000000"/>
              </w:rPr>
              <w:t>с.Елшанка, ул.55 лет Победы, д.3</w:t>
            </w:r>
          </w:p>
        </w:tc>
        <w:tc>
          <w:tcPr>
            <w:tcW w:w="2583" w:type="dxa"/>
          </w:tcPr>
          <w:p w:rsidR="0092078D" w:rsidRPr="00865EBA" w:rsidRDefault="0092078D" w:rsidP="002B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</w:tbl>
    <w:p w:rsidR="007207EF" w:rsidRDefault="007207EF" w:rsidP="007207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7207EF" w:rsidRDefault="007207EF" w:rsidP="007207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Причина высокой заболеваемости населения кроется в т.ч. и в особенностях проживания на селе:</w:t>
      </w:r>
    </w:p>
    <w:p w:rsidR="007207EF" w:rsidRDefault="007207EF" w:rsidP="007207EF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·          </w:t>
      </w:r>
      <w:r>
        <w:rPr>
          <w:rFonts w:ascii="Times New Roman" w:eastAsia="Times New Roman" w:hAnsi="Times New Roman" w:cs="Times New Roman"/>
          <w:lang w:eastAsia="ru-RU"/>
        </w:rPr>
        <w:t xml:space="preserve">низкий жизненный уровень, </w:t>
      </w:r>
    </w:p>
    <w:p w:rsidR="007207EF" w:rsidRDefault="007207EF" w:rsidP="007207EF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·          </w:t>
      </w:r>
      <w:r>
        <w:rPr>
          <w:rFonts w:ascii="Times New Roman" w:eastAsia="Times New Roman" w:hAnsi="Times New Roman" w:cs="Times New Roman"/>
          <w:lang w:eastAsia="ru-RU"/>
        </w:rPr>
        <w:t>отсутствие средств на приобретение лекарств,</w:t>
      </w:r>
    </w:p>
    <w:p w:rsidR="007207EF" w:rsidRDefault="007207EF" w:rsidP="007207EF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·          </w:t>
      </w:r>
      <w:r>
        <w:rPr>
          <w:rFonts w:ascii="Times New Roman" w:eastAsia="Times New Roman" w:hAnsi="Times New Roman" w:cs="Times New Roman"/>
          <w:lang w:eastAsia="ru-RU"/>
        </w:rPr>
        <w:t>низкая социальная культура,</w:t>
      </w:r>
    </w:p>
    <w:p w:rsidR="007207EF" w:rsidRDefault="007207EF" w:rsidP="007207EF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·          </w:t>
      </w:r>
      <w:r>
        <w:rPr>
          <w:rFonts w:ascii="Times New Roman" w:eastAsia="Times New Roman" w:hAnsi="Times New Roman" w:cs="Times New Roman"/>
          <w:lang w:eastAsia="ru-RU"/>
        </w:rPr>
        <w:t>малая плотность населения,</w:t>
      </w:r>
    </w:p>
    <w:p w:rsidR="007207EF" w:rsidRDefault="007207EF" w:rsidP="007207EF">
      <w:pPr>
        <w:tabs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Symbol" w:hAnsi="Times New Roman" w:cs="Times New Roman"/>
          <w:lang w:eastAsia="ru-RU"/>
        </w:rPr>
        <w:t xml:space="preserve">·          </w:t>
      </w:r>
      <w:r>
        <w:rPr>
          <w:rFonts w:ascii="Times New Roman" w:eastAsia="Times New Roman" w:hAnsi="Times New Roman" w:cs="Times New Roman"/>
          <w:lang w:eastAsia="ru-RU"/>
        </w:rPr>
        <w:t>высокая степень алкоголизации населения поселения.</w:t>
      </w:r>
    </w:p>
    <w:p w:rsidR="007207EF" w:rsidRDefault="007207EF" w:rsidP="007207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7207EF" w:rsidRDefault="007207EF" w:rsidP="007207EF">
      <w:pPr>
        <w:tabs>
          <w:tab w:val="center" w:pos="4677"/>
          <w:tab w:val="left" w:pos="79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B74" w:rsidRDefault="00A93B74" w:rsidP="007207EF">
      <w:pPr>
        <w:tabs>
          <w:tab w:val="center" w:pos="4677"/>
          <w:tab w:val="left" w:pos="79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2.10 Социальная защита населения</w:t>
      </w:r>
    </w:p>
    <w:p w:rsidR="007207EF" w:rsidRDefault="007207EF" w:rsidP="007207EF">
      <w:pPr>
        <w:tabs>
          <w:tab w:val="center" w:pos="4677"/>
          <w:tab w:val="left" w:pos="79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241C" w:rsidRDefault="00A93B74" w:rsidP="008C241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792715">
        <w:rPr>
          <w:rFonts w:ascii="Times New Roman" w:eastAsia="Times New Roman" w:hAnsi="Times New Roman" w:cs="Times New Roman"/>
          <w:bCs/>
          <w:lang w:eastAsia="ru-RU"/>
        </w:rPr>
        <w:t xml:space="preserve">На территории </w:t>
      </w:r>
      <w:r w:rsidR="00166A4A">
        <w:rPr>
          <w:rFonts w:ascii="Times New Roman" w:eastAsia="Times New Roman" w:hAnsi="Times New Roman" w:cs="Times New Roman"/>
          <w:bCs/>
          <w:lang w:eastAsia="ru-RU"/>
        </w:rPr>
        <w:t>Красноармейского муниципального района</w:t>
      </w:r>
      <w:r w:rsidRPr="00137D65">
        <w:rPr>
          <w:rFonts w:ascii="Times New Roman" w:eastAsia="Times New Roman" w:hAnsi="Times New Roman" w:cs="Times New Roman"/>
          <w:bCs/>
          <w:lang w:eastAsia="ru-RU"/>
        </w:rPr>
        <w:t xml:space="preserve">осуществляет свою деятельность </w:t>
      </w:r>
      <w:r w:rsidR="00137D65" w:rsidRPr="00137D65">
        <w:rPr>
          <w:rFonts w:ascii="Times New Roman" w:eastAsia="Calibri" w:hAnsi="Times New Roman" w:cs="Times New Roman"/>
        </w:rPr>
        <w:t>ГКУ СО «Центр</w:t>
      </w:r>
      <w:r w:rsidR="008C241C">
        <w:rPr>
          <w:rFonts w:ascii="Times New Roman" w:eastAsia="Calibri" w:hAnsi="Times New Roman" w:cs="Times New Roman"/>
        </w:rPr>
        <w:t xml:space="preserve"> социальной</w:t>
      </w:r>
      <w:r w:rsidR="00137D65" w:rsidRPr="00137D65">
        <w:rPr>
          <w:rFonts w:ascii="Times New Roman" w:eastAsia="Calibri" w:hAnsi="Times New Roman" w:cs="Times New Roman"/>
        </w:rPr>
        <w:t xml:space="preserve"> защиты населенияКрасноармейск</w:t>
      </w:r>
      <w:r w:rsidR="008C241C">
        <w:rPr>
          <w:rFonts w:ascii="Times New Roman" w:eastAsia="Calibri" w:hAnsi="Times New Roman" w:cs="Times New Roman"/>
        </w:rPr>
        <w:t>ого района</w:t>
      </w:r>
      <w:r w:rsidR="00137D65" w:rsidRPr="00137D65">
        <w:rPr>
          <w:rFonts w:ascii="Times New Roman" w:eastAsia="Calibri" w:hAnsi="Times New Roman" w:cs="Times New Roman"/>
        </w:rPr>
        <w:t>»</w:t>
      </w:r>
      <w:r w:rsidR="008C241C">
        <w:rPr>
          <w:rFonts w:ascii="Times New Roman" w:eastAsia="Calibri" w:hAnsi="Times New Roman" w:cs="Times New Roman"/>
        </w:rPr>
        <w:t>.</w:t>
      </w:r>
      <w:r w:rsidR="008C241C" w:rsidRPr="008C241C">
        <w:rPr>
          <w:rFonts w:ascii="Times New Roman" w:eastAsia="Times New Roman" w:hAnsi="Times New Roman" w:cs="Times New Roman"/>
          <w:bCs/>
          <w:lang w:eastAsia="ru-RU"/>
        </w:rPr>
        <w:t xml:space="preserve">Численность сотрудников – </w:t>
      </w:r>
      <w:r w:rsidR="008C241C">
        <w:rPr>
          <w:rFonts w:ascii="Times New Roman" w:eastAsia="Times New Roman" w:hAnsi="Times New Roman" w:cs="Times New Roman"/>
          <w:bCs/>
          <w:lang w:eastAsia="ru-RU"/>
        </w:rPr>
        <w:t>181</w:t>
      </w:r>
      <w:r w:rsidR="008C241C" w:rsidRPr="008C241C">
        <w:rPr>
          <w:rFonts w:ascii="Times New Roman" w:eastAsia="Times New Roman" w:hAnsi="Times New Roman" w:cs="Times New Roman"/>
          <w:bCs/>
          <w:lang w:eastAsia="ru-RU"/>
        </w:rPr>
        <w:t xml:space="preserve"> человек, из которых </w:t>
      </w:r>
      <w:r w:rsidR="008C241C">
        <w:rPr>
          <w:rFonts w:ascii="Times New Roman" w:eastAsia="Times New Roman" w:hAnsi="Times New Roman" w:cs="Times New Roman"/>
          <w:bCs/>
          <w:lang w:eastAsia="ru-RU"/>
        </w:rPr>
        <w:t>115</w:t>
      </w:r>
      <w:r w:rsidR="008C241C" w:rsidRPr="008C241C">
        <w:rPr>
          <w:rFonts w:ascii="Times New Roman" w:eastAsia="Times New Roman" w:hAnsi="Times New Roman" w:cs="Times New Roman"/>
          <w:bCs/>
          <w:lang w:eastAsia="ru-RU"/>
        </w:rPr>
        <w:t xml:space="preserve"> социальных работника. На сегодняшний день социальной службой обслуживается </w:t>
      </w:r>
      <w:r w:rsidR="008C241C">
        <w:rPr>
          <w:rFonts w:ascii="Times New Roman" w:eastAsia="Times New Roman" w:hAnsi="Times New Roman" w:cs="Times New Roman"/>
          <w:bCs/>
          <w:lang w:eastAsia="ru-RU"/>
        </w:rPr>
        <w:t>811</w:t>
      </w:r>
      <w:r w:rsidR="008C241C" w:rsidRPr="008C241C">
        <w:rPr>
          <w:rFonts w:ascii="Times New Roman" w:eastAsia="Times New Roman" w:hAnsi="Times New Roman" w:cs="Times New Roman"/>
          <w:bCs/>
          <w:lang w:eastAsia="ru-RU"/>
        </w:rPr>
        <w:t xml:space="preserve"> человек.</w:t>
      </w:r>
    </w:p>
    <w:p w:rsidR="00137D65" w:rsidRPr="00616EDC" w:rsidRDefault="008C241C" w:rsidP="0053197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8C241C">
        <w:rPr>
          <w:rFonts w:ascii="Times New Roman" w:eastAsia="Times New Roman" w:hAnsi="Times New Roman" w:cs="Times New Roman"/>
          <w:bCs/>
          <w:lang w:eastAsia="ru-RU"/>
        </w:rPr>
        <w:t xml:space="preserve">Кроме того на территории </w:t>
      </w:r>
      <w:r w:rsidR="00166A4A">
        <w:rPr>
          <w:rFonts w:ascii="Times New Roman" w:eastAsia="Times New Roman" w:hAnsi="Times New Roman" w:cs="Times New Roman"/>
          <w:bCs/>
          <w:lang w:eastAsia="ru-RU"/>
        </w:rPr>
        <w:t>района</w:t>
      </w:r>
      <w:r w:rsidRPr="008C241C">
        <w:rPr>
          <w:rFonts w:ascii="Times New Roman" w:eastAsia="Times New Roman" w:hAnsi="Times New Roman" w:cs="Times New Roman"/>
          <w:bCs/>
          <w:lang w:eastAsia="ru-RU"/>
        </w:rPr>
        <w:t xml:space="preserve"> действуютФКУ</w:t>
      </w:r>
      <w:r w:rsidRPr="00137D65">
        <w:rPr>
          <w:rFonts w:ascii="Times New Roman" w:eastAsia="Times New Roman" w:hAnsi="Times New Roman" w:cs="Times New Roman"/>
          <w:bCs/>
          <w:lang w:eastAsia="ru-RU"/>
        </w:rPr>
        <w:t xml:space="preserve"> ФМС России «ЦВР вынужденных переселенцев и беженцев »,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ГБУ СО «Красноармейский центр социальной помощи семье и детям» Семья», ГБУ СО «Центр психо</w:t>
      </w:r>
      <w:r w:rsidR="00267875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>педагогического</w:t>
      </w:r>
      <w:r w:rsidR="00267875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медико</w:t>
      </w:r>
      <w:r w:rsidR="00267875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>социального сопровождения », ГУ УПФР управление пенсионного фонда Красноармейского района Саратовской области».</w:t>
      </w:r>
    </w:p>
    <w:p w:rsidR="00166A4A" w:rsidRDefault="00166A4A" w:rsidP="00A93B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6" w:name="_Toc132716913"/>
      <w:bookmarkEnd w:id="5"/>
    </w:p>
    <w:p w:rsidR="00A93B74" w:rsidRDefault="00A93B74" w:rsidP="00A93B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 xml:space="preserve">2.11 </w:t>
      </w:r>
      <w:bookmarkEnd w:id="6"/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Жилищный фонд</w:t>
      </w:r>
    </w:p>
    <w:p w:rsidR="00137D65" w:rsidRPr="00A93B74" w:rsidRDefault="00137D65" w:rsidP="00A93B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B74" w:rsidRPr="00A93B74" w:rsidRDefault="00A93B74" w:rsidP="00A93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Состояние жили</w:t>
      </w:r>
      <w:r w:rsidR="00792715">
        <w:rPr>
          <w:rFonts w:ascii="Times New Roman" w:eastAsia="Times New Roman" w:hAnsi="Times New Roman" w:cs="Times New Roman"/>
          <w:b/>
          <w:bCs/>
          <w:lang w:eastAsia="ru-RU"/>
        </w:rPr>
        <w:t>щ</w:t>
      </w: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 xml:space="preserve">но - коммунальной сферы </w:t>
      </w:r>
      <w:r w:rsidR="00D46DD1">
        <w:rPr>
          <w:rFonts w:ascii="Times New Roman" w:eastAsia="Times New Roman" w:hAnsi="Times New Roman" w:cs="Times New Roman"/>
          <w:b/>
          <w:bCs/>
          <w:lang w:eastAsia="ru-RU"/>
        </w:rPr>
        <w:t>сельского</w:t>
      </w: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 xml:space="preserve"> поселения</w:t>
      </w:r>
    </w:p>
    <w:p w:rsidR="00A93B74" w:rsidRDefault="00A93B74" w:rsidP="00A93B74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lang w:eastAsia="ru-RU"/>
        </w:rPr>
      </w:pPr>
      <w:r w:rsidRPr="00A93B74">
        <w:rPr>
          <w:rFonts w:ascii="Times New Roman" w:eastAsia="Times New Roman" w:hAnsi="Times New Roman" w:cs="Times New Roman"/>
          <w:b/>
          <w:lang w:eastAsia="ru-RU"/>
        </w:rPr>
        <w:t xml:space="preserve">Данные </w:t>
      </w: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A93B74">
        <w:rPr>
          <w:rFonts w:ascii="Times New Roman" w:eastAsia="Times New Roman" w:hAnsi="Times New Roman" w:cs="Times New Roman"/>
          <w:b/>
          <w:lang w:eastAsia="ru-RU"/>
        </w:rPr>
        <w:t xml:space="preserve"> существующем жилищном фонде </w:t>
      </w:r>
    </w:p>
    <w:p w:rsidR="000C7C3E" w:rsidRPr="00A93B74" w:rsidRDefault="000C7C3E" w:rsidP="00A93B74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Ind w:w="-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672"/>
        <w:gridCol w:w="2251"/>
      </w:tblGrid>
      <w:tr w:rsidR="00A93B74" w:rsidRPr="00A93B74" w:rsidTr="00166A4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</w:rPr>
              <w:t>№ пп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74" w:rsidRPr="00A93B74" w:rsidRDefault="00A93B74" w:rsidP="0016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74" w:rsidRPr="00A93B74" w:rsidRDefault="00A93B74" w:rsidP="0016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 01.01. 201</w:t>
            </w:r>
            <w:r w:rsidR="00722C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865EBA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Общий жилой фонд, м</w:t>
            </w:r>
            <w:r w:rsidRPr="00A93B7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 общ.площади,  в т.ч.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865EBA" w:rsidRDefault="00F06007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  <w:r w:rsidR="00A93B74" w:rsidRPr="00865EBA">
              <w:rPr>
                <w:rFonts w:ascii="Times New Roman" w:eastAsia="Times New Roman" w:hAnsi="Times New Roman" w:cs="Times New Roman"/>
                <w:lang w:eastAsia="ru-RU"/>
              </w:rPr>
              <w:t>тыс. м</w:t>
            </w:r>
            <w:r w:rsidR="00A93B74" w:rsidRPr="00865EB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A93B74" w:rsidRPr="00A93B74" w:rsidTr="00166A4A">
        <w:trPr>
          <w:trHeight w:val="4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32564E" w:rsidP="00A93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="00A93B74" w:rsidRPr="00A93B74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865EBA" w:rsidRDefault="00BA4F39" w:rsidP="00166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F06007" w:rsidRPr="00865E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93B74" w:rsidRPr="00865EBA">
              <w:rPr>
                <w:rFonts w:ascii="Times New Roman" w:eastAsia="Times New Roman" w:hAnsi="Times New Roman" w:cs="Times New Roman"/>
                <w:lang w:eastAsia="ru-RU"/>
              </w:rPr>
              <w:t xml:space="preserve"> тыс. м</w:t>
            </w:r>
            <w:r w:rsidR="00A93B74" w:rsidRPr="00865EB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частный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865EBA" w:rsidRDefault="00F06007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  <w:r w:rsidR="00A93B74" w:rsidRPr="00865EBA">
              <w:rPr>
                <w:rFonts w:ascii="Times New Roman" w:eastAsia="Times New Roman" w:hAnsi="Times New Roman" w:cs="Times New Roman"/>
                <w:lang w:eastAsia="ru-RU"/>
              </w:rPr>
              <w:t xml:space="preserve"> тыс. м</w:t>
            </w:r>
            <w:r w:rsidR="00A93B74" w:rsidRPr="00865EB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Общий жилой фонд на 1 жителя, </w:t>
            </w:r>
          </w:p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93B7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 общ.площади   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865EBA" w:rsidRDefault="00BA4F39" w:rsidP="00166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5EB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F06007" w:rsidRPr="00865EB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A93B74" w:rsidRPr="00A93B74" w:rsidTr="00A93B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A93B74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Ветхий жилой фонд, м</w:t>
            </w:r>
            <w:r w:rsidRPr="00A93B7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 xml:space="preserve"> общ.площади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B74" w:rsidRPr="00166A4A" w:rsidRDefault="00A93B74" w:rsidP="00A93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A4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C2852" w:rsidRDefault="007C2852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Жители </w:t>
      </w:r>
      <w:r w:rsidR="00F06007" w:rsidRPr="00865EB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865EB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>активно участвуют в различных программах по обеспечению жильем: «Жилье молодым семьям»,  «Молодые специалисты на селе»</w:t>
      </w:r>
      <w:r w:rsidR="009464ED">
        <w:rPr>
          <w:rFonts w:ascii="Times New Roman" w:eastAsia="Times New Roman" w:hAnsi="Times New Roman" w:cs="Times New Roman"/>
          <w:lang w:eastAsia="ru-RU"/>
        </w:rPr>
        <w:t>. «Устойчивое развитие сельских поселений»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и т.д. поступают из федерального и областного бюджета и выделяются гражданам на строительство приобретение жилья до 70% от стоимости  построенного приобретенного жилья  в виде безвозмездных субсидий.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К услугам  ЖКХ,  предоставляемым  в поселении,  относится теплоснабжение, водоснабжение, водоотведение населения и вывоз мусора. Практически все населенные пункты газифицированы</w:t>
      </w:r>
      <w:r w:rsidR="00EF1F9A">
        <w:rPr>
          <w:rFonts w:ascii="Times New Roman" w:eastAsia="Times New Roman" w:hAnsi="Times New Roman" w:cs="Times New Roman"/>
          <w:lang w:eastAsia="ru-RU"/>
        </w:rPr>
        <w:t>.</w:t>
      </w:r>
    </w:p>
    <w:p w:rsidR="00A93B74" w:rsidRPr="00A93B74" w:rsidRDefault="00A93B74" w:rsidP="00166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Развитие среды проживания населения </w:t>
      </w:r>
      <w:r w:rsidR="00F06007" w:rsidRPr="00865EB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865EB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 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lastRenderedPageBreak/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7" w:name="_Toc132716914"/>
    </w:p>
    <w:p w:rsidR="00BA4F39" w:rsidRPr="00A93B74" w:rsidRDefault="00BA4F39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Default="00A93B74" w:rsidP="00BA4F3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8" w:name="_Toc132716915"/>
      <w:bookmarkEnd w:id="7"/>
      <w:r w:rsidRPr="00A93B74">
        <w:rPr>
          <w:rFonts w:ascii="Times New Roman" w:eastAsia="Times New Roman" w:hAnsi="Times New Roman" w:cs="Times New Roman"/>
          <w:b/>
          <w:color w:val="000000"/>
          <w:lang w:eastAsia="ru-RU"/>
        </w:rPr>
        <w:t>3. Основные стратегическими направлениями развития поселения</w:t>
      </w:r>
      <w:bookmarkEnd w:id="8"/>
    </w:p>
    <w:p w:rsidR="00BA4F39" w:rsidRPr="00A93B74" w:rsidRDefault="00BA4F39" w:rsidP="00BA4F3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BA4F39">
      <w:pPr>
        <w:autoSpaceDE w:val="0"/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A93B74" w:rsidRPr="00A93B74" w:rsidRDefault="00A93B74" w:rsidP="00A93B74">
      <w:pPr>
        <w:autoSpaceDE w:val="0"/>
        <w:spacing w:after="0" w:line="240" w:lineRule="auto"/>
        <w:ind w:left="9" w:firstLine="558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</w:t>
      </w: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Экономические:</w:t>
      </w:r>
    </w:p>
    <w:p w:rsidR="00A93B74" w:rsidRPr="00A93B74" w:rsidRDefault="00A93B74" w:rsidP="00A93B7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1.    Содействие развитию крупному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 </w:t>
      </w:r>
    </w:p>
    <w:p w:rsidR="00A93B74" w:rsidRPr="00A93B74" w:rsidRDefault="00A93B74" w:rsidP="00A93B74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A93B74">
        <w:rPr>
          <w:rFonts w:ascii="Times New Roman" w:eastAsia="Times New Roman" w:hAnsi="Times New Roman" w:cs="Times New Roman"/>
          <w:i/>
          <w:iCs/>
          <w:lang w:eastAsia="ru-RU"/>
        </w:rPr>
        <w:t>           </w:t>
      </w:r>
    </w:p>
    <w:p w:rsidR="00A93B74" w:rsidRPr="00A93B74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 </w:t>
      </w: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Социальные</w:t>
      </w:r>
      <w:r w:rsidRPr="00A93B74">
        <w:rPr>
          <w:rFonts w:ascii="Times New Roman" w:eastAsia="Times New Roman" w:hAnsi="Times New Roman" w:cs="Times New Roman"/>
          <w:lang w:eastAsia="ru-RU"/>
        </w:rPr>
        <w:t>: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1.  Развитие социальной инфраструктуры, образования, здравоохранения, культуры, физкультуры и спорта: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/>
          <w:iCs/>
          <w:lang w:eastAsia="ru-RU"/>
        </w:rPr>
        <w:t xml:space="preserve">  </w:t>
      </w:r>
      <w:r w:rsidRPr="00A93B74">
        <w:rPr>
          <w:rFonts w:ascii="Times New Roman" w:eastAsia="Times New Roman" w:hAnsi="Times New Roman" w:cs="Times New Roman"/>
          <w:iCs/>
          <w:lang w:eastAsia="ru-RU"/>
        </w:rPr>
        <w:t>- участие в отраслевых  районных, областных программах, Российских и международных грантах по развитию и укреплению данных отраслей;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 xml:space="preserve"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2.    Развитие личного подворья граждан, как источника доходов населения.</w:t>
      </w:r>
    </w:p>
    <w:p w:rsidR="00A93B74" w:rsidRPr="00A93B74" w:rsidRDefault="00A93B74" w:rsidP="00A93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 привлечение льготных кредитов из областного бюджета на развитие личных подсобных хозяйств;</w:t>
      </w:r>
    </w:p>
    <w:p w:rsidR="00A93B74" w:rsidRPr="00A93B74" w:rsidRDefault="00A93B74" w:rsidP="00A93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-привлечение средств из районного бюджета  на восстановление пастбищ;</w:t>
      </w:r>
    </w:p>
    <w:p w:rsidR="00A93B74" w:rsidRPr="00A93B74" w:rsidRDefault="00A93B74" w:rsidP="00A93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-введение в практику льготированной оплаты за воду гражданам, имеющим крупнорогатый скот, сдающих молоко.</w:t>
      </w:r>
    </w:p>
    <w:p w:rsidR="00A93B74" w:rsidRPr="00A93B74" w:rsidRDefault="00A93B74" w:rsidP="00A93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-помощь населению в реализации мяса с личных подсобных хозяйств;</w:t>
      </w:r>
    </w:p>
    <w:p w:rsidR="00A93B74" w:rsidRPr="00A93B74" w:rsidRDefault="00A93B74" w:rsidP="00A93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 xml:space="preserve">-поддержка предпринимателей осуществляющихзакупку продукции с личных подсобных хозяйств на выгодных для населения условиях; 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3.   Содействие в привлечении молодых специалистов в поселение (врачей,</w:t>
      </w:r>
      <w:r w:rsidR="009464ED">
        <w:rPr>
          <w:rFonts w:ascii="Times New Roman" w:eastAsia="Times New Roman" w:hAnsi="Times New Roman" w:cs="Times New Roman"/>
          <w:lang w:eastAsia="ru-RU"/>
        </w:rPr>
        <w:t xml:space="preserve"> учителей, работников культуры, </w:t>
      </w:r>
      <w:r w:rsidR="0032564E">
        <w:rPr>
          <w:rFonts w:ascii="Times New Roman" w:eastAsia="Times New Roman" w:hAnsi="Times New Roman" w:cs="Times New Roman"/>
          <w:lang w:eastAsia="ru-RU"/>
        </w:rPr>
        <w:t>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>ых служащих);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</w:t>
      </w:r>
      <w:r w:rsidRPr="00A93B74">
        <w:rPr>
          <w:rFonts w:ascii="Times New Roman" w:eastAsia="Times New Roman" w:hAnsi="Times New Roman" w:cs="Times New Roman"/>
          <w:iCs/>
          <w:lang w:eastAsia="ru-RU"/>
        </w:rPr>
        <w:t>-помощь членам их семей в устройстве на работу;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4.    Содействие в обеспечении социальной поддержки слабозащищенным слоям населения: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-консультирование, помощь в получении субсидий, пособий различных льготных выплат;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санаторно - курортное лечение);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5.   Привлечение средств из областного и федерального бюджетов на укрепление жилищно-коммунальной сферы: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 xml:space="preserve"> - на восстановление водопроводов;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>- по ремонту и строительству жилья;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iCs/>
          <w:lang w:eastAsia="ru-RU"/>
        </w:rPr>
        <w:t xml:space="preserve">- по программам молодая семья, </w:t>
      </w:r>
      <w:r w:rsidR="00D46DD1">
        <w:rPr>
          <w:rFonts w:ascii="Times New Roman" w:eastAsia="Times New Roman" w:hAnsi="Times New Roman" w:cs="Times New Roman"/>
          <w:iCs/>
          <w:lang w:eastAsia="ru-RU"/>
        </w:rPr>
        <w:t>сельское</w:t>
      </w:r>
      <w:r w:rsidRPr="00A93B74">
        <w:rPr>
          <w:rFonts w:ascii="Times New Roman" w:eastAsia="Times New Roman" w:hAnsi="Times New Roman" w:cs="Times New Roman"/>
          <w:iCs/>
          <w:lang w:eastAsia="ru-RU"/>
        </w:rPr>
        <w:t xml:space="preserve">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поселения;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7.   Освещение населенных пунктов поселения.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lastRenderedPageBreak/>
        <w:t>8.   Привлечение средств  из областного и федерального бюджетов на строительство и ремонт внутри-поселковых дорог.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9.  Привлечение средств из бюджетов различных уровней для благоустройства сел поселения.</w:t>
      </w:r>
    </w:p>
    <w:p w:rsidR="00BA4F39" w:rsidRDefault="00BA4F39" w:rsidP="00A93B74">
      <w:pPr>
        <w:spacing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9" w:name="_Toc132715995"/>
    </w:p>
    <w:p w:rsidR="00A93B74" w:rsidRDefault="00A93B74" w:rsidP="00A93B74">
      <w:pPr>
        <w:spacing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4. Система основных программных мероприятий по развитию </w:t>
      </w:r>
      <w:r w:rsidR="00D46D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сельского</w:t>
      </w: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поселения </w:t>
      </w:r>
      <w:bookmarkEnd w:id="9"/>
    </w:p>
    <w:p w:rsidR="00BA4F39" w:rsidRPr="00A93B74" w:rsidRDefault="00BA4F39" w:rsidP="00A93B74">
      <w:pPr>
        <w:spacing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 Задача формирования стратегии развития такого сложного образования, каковым является </w:t>
      </w:r>
      <w:r w:rsidR="00D46DD1">
        <w:rPr>
          <w:rFonts w:ascii="Times New Roman" w:eastAsia="Times New Roman" w:hAnsi="Times New Roman" w:cs="Times New Roman"/>
          <w:lang w:eastAsia="ru-RU"/>
        </w:rPr>
        <w:t>сельское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 Использование системного анализа для  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A93B74" w:rsidRPr="00A93B74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Мероприятия Программы социального развития </w:t>
      </w:r>
      <w:r w:rsidR="00F06007" w:rsidRPr="00865EB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865EB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 мероприятий на период </w:t>
      </w:r>
      <w:r w:rsidR="00C52C80">
        <w:rPr>
          <w:rFonts w:ascii="Times New Roman" w:eastAsia="Times New Roman" w:hAnsi="Times New Roman" w:cs="Times New Roman"/>
          <w:lang w:eastAsia="ru-RU"/>
        </w:rPr>
        <w:t>2017-2033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A93B74" w:rsidRPr="00A93B74" w:rsidRDefault="00A93B74" w:rsidP="00C0633E">
      <w:pPr>
        <w:framePr w:h="8944" w:hRule="exact" w:wrap="auto" w:hAnchor="text" w:y="281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93B74" w:rsidRPr="00A93B74" w:rsidSect="00137D65">
          <w:pgSz w:w="12240" w:h="15840"/>
          <w:pgMar w:top="567" w:right="900" w:bottom="568" w:left="1134" w:header="720" w:footer="720" w:gutter="0"/>
          <w:cols w:space="720"/>
          <w:docGrid w:linePitch="299"/>
        </w:sectPr>
      </w:pPr>
    </w:p>
    <w:p w:rsidR="00BA4F39" w:rsidRPr="00A93B74" w:rsidRDefault="00BA4F39" w:rsidP="00F173EF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Т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аблица </w:t>
      </w:r>
      <w:r w:rsidR="000C7C3E">
        <w:rPr>
          <w:rFonts w:ascii="Times New Roman" w:eastAsia="Times New Roman" w:hAnsi="Times New Roman" w:cs="Times New Roman"/>
          <w:lang w:eastAsia="ru-RU"/>
        </w:rPr>
        <w:t>8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«Объекты местного значения в сфере культуры»</w:t>
      </w:r>
    </w:p>
    <w:tbl>
      <w:tblPr>
        <w:tblpPr w:leftFromText="180" w:rightFromText="180" w:topFromText="100" w:bottomFromText="100" w:vertAnchor="text" w:horzAnchor="margin" w:tblpY="519"/>
        <w:tblW w:w="1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08"/>
        <w:gridCol w:w="2269"/>
        <w:gridCol w:w="1560"/>
        <w:gridCol w:w="1418"/>
        <w:gridCol w:w="1276"/>
        <w:gridCol w:w="1228"/>
        <w:gridCol w:w="1652"/>
        <w:gridCol w:w="1750"/>
        <w:gridCol w:w="1560"/>
        <w:gridCol w:w="1560"/>
        <w:gridCol w:w="1560"/>
      </w:tblGrid>
      <w:tr w:rsidR="00A93B74" w:rsidRPr="00A93B74" w:rsidTr="006676D0">
        <w:trPr>
          <w:gridAfter w:val="3"/>
          <w:wAfter w:w="4680" w:type="dxa"/>
          <w:cantSplit/>
          <w:trHeight w:val="253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Назначение и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Местоположение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B5573D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A93B74" w:rsidRPr="00B5573D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Срок,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до которого планируется размещение объекта, г.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Ориентировочная стоимость, млн. руб.</w:t>
            </w:r>
          </w:p>
        </w:tc>
      </w:tr>
      <w:tr w:rsidR="00A93B74" w:rsidRPr="00A93B74" w:rsidTr="006676D0">
        <w:trPr>
          <w:gridAfter w:val="3"/>
          <w:wAfter w:w="4680" w:type="dxa"/>
          <w:cantSplit/>
          <w:trHeight w:val="253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Площадь земельного</w:t>
            </w:r>
          </w:p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участка, 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Площадь объекта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3B74" w:rsidRPr="00A93B74" w:rsidRDefault="00A93B74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Иные характеристики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74" w:rsidRPr="00A93B74" w:rsidRDefault="00A93B74" w:rsidP="00D15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8FF" w:rsidRPr="00A93B74" w:rsidTr="006676D0">
        <w:trPr>
          <w:gridAfter w:val="3"/>
          <w:wAfter w:w="4680" w:type="dxa"/>
          <w:cantSplit/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461B6B" w:rsidRDefault="00CB68FF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B6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461B6B" w:rsidRDefault="00CB68FF" w:rsidP="00443A3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6676D0" w:rsidRPr="00461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Д</w:t>
            </w:r>
            <w:r w:rsidR="00443A36" w:rsidRPr="00461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Pr="00461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461B6B" w:rsidRDefault="00670DA0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с.Первомайское, </w:t>
            </w:r>
            <w:r w:rsidRPr="00461B6B">
              <w:rPr>
                <w:rFonts w:ascii="Times New Roman" w:hAnsi="Times New Roman" w:cs="Times New Roman"/>
                <w:sz w:val="24"/>
                <w:szCs w:val="24"/>
              </w:rPr>
              <w:t>ул. Мостовая д.23;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CB68FF" w:rsidP="0015485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bookmarkStart w:id="10" w:name="_GoBack"/>
            <w:bookmarkEnd w:id="1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CB68FF" w:rsidP="0015485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CB68FF" w:rsidP="0015485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004BA2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739,7</w:t>
            </w:r>
            <w:r w:rsidRPr="0000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CB68FF" w:rsidP="0015485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8FF" w:rsidRPr="00670DA0" w:rsidRDefault="00CB68FF" w:rsidP="00D15BB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6676D0" w:rsidRPr="00A93B74" w:rsidTr="006676D0">
        <w:trPr>
          <w:cantSplit/>
          <w:trHeight w:val="253"/>
        </w:trPr>
        <w:tc>
          <w:tcPr>
            <w:tcW w:w="14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76D0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D0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D0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Таблица 9 </w:t>
            </w: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«Объекты местного значения в сфере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образования»</w:t>
            </w:r>
          </w:p>
          <w:p w:rsidR="006676D0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D0" w:rsidRPr="00010615" w:rsidRDefault="006676D0" w:rsidP="00667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60" w:type="dxa"/>
          </w:tcPr>
          <w:p w:rsidR="006676D0" w:rsidRPr="00A93B74" w:rsidRDefault="006676D0" w:rsidP="006676D0"/>
        </w:tc>
        <w:tc>
          <w:tcPr>
            <w:tcW w:w="1560" w:type="dxa"/>
          </w:tcPr>
          <w:p w:rsidR="006676D0" w:rsidRPr="00A93B74" w:rsidRDefault="006676D0" w:rsidP="006676D0"/>
        </w:tc>
        <w:tc>
          <w:tcPr>
            <w:tcW w:w="1560" w:type="dxa"/>
          </w:tcPr>
          <w:p w:rsidR="006676D0" w:rsidRPr="002C76EF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76E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реконструкция</w:t>
            </w:r>
          </w:p>
        </w:tc>
      </w:tr>
      <w:tr w:rsidR="006676D0" w:rsidRPr="00A93B74" w:rsidTr="006676D0">
        <w:trPr>
          <w:gridAfter w:val="3"/>
          <w:wAfter w:w="4680" w:type="dxa"/>
          <w:cantSplit/>
          <w:trHeight w:val="253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Назначение и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Местоположение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B5573D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6676D0" w:rsidRPr="00B5573D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Срок,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до которого планируется размещение объекта, г.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Ориентировочная стоимость, млн. руб.</w:t>
            </w:r>
          </w:p>
        </w:tc>
      </w:tr>
      <w:tr w:rsidR="006676D0" w:rsidRPr="00A93B74" w:rsidTr="006676D0">
        <w:trPr>
          <w:gridAfter w:val="3"/>
          <w:wAfter w:w="4680" w:type="dxa"/>
          <w:cantSplit/>
          <w:trHeight w:val="253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Площадь земельного</w:t>
            </w:r>
          </w:p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участка, 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Площадь объекта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76D0" w:rsidRPr="00A93B74" w:rsidRDefault="006676D0" w:rsidP="00667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74">
              <w:rPr>
                <w:rFonts w:ascii="Times New Roman" w:eastAsia="Times New Roman" w:hAnsi="Times New Roman" w:cs="Times New Roman"/>
                <w:lang w:eastAsia="ru-RU"/>
              </w:rPr>
              <w:t>Иные характеристики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D0" w:rsidRPr="00A93B74" w:rsidRDefault="006676D0" w:rsidP="0066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BA2" w:rsidRPr="00A93B74" w:rsidTr="00865EBA">
        <w:trPr>
          <w:gridAfter w:val="3"/>
          <w:wAfter w:w="4680" w:type="dxa"/>
          <w:cantSplit/>
          <w:trHeight w:val="24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BA2" w:rsidRPr="00A93B74" w:rsidRDefault="00004BA2" w:rsidP="00670DA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004BA2" w:rsidRDefault="00004BA2" w:rsidP="00670DA0">
            <w:pPr>
              <w:rPr>
                <w:rFonts w:ascii="Times New Roman" w:hAnsi="Times New Roman" w:cs="Times New Roman"/>
              </w:rPr>
            </w:pPr>
            <w:r w:rsidRPr="00004BA2">
              <w:rPr>
                <w:rFonts w:ascii="Times New Roman" w:hAnsi="Times New Roman" w:cs="Times New Roman"/>
              </w:rPr>
              <w:t>Муниципальное бюджетное  общеобразовательное учреждение «Основная общеобразовательная школа с.Елшанка Красноармейского района Саратовской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004BA2" w:rsidRDefault="00004BA2" w:rsidP="00670DA0">
            <w:pPr>
              <w:jc w:val="center"/>
              <w:rPr>
                <w:rFonts w:ascii="Times New Roman" w:hAnsi="Times New Roman" w:cs="Times New Roman"/>
              </w:rPr>
            </w:pPr>
            <w:r w:rsidRPr="00004BA2">
              <w:rPr>
                <w:rFonts w:ascii="Times New Roman" w:hAnsi="Times New Roman" w:cs="Times New Roman"/>
              </w:rPr>
              <w:t>412840</w:t>
            </w:r>
            <w:r w:rsidRPr="00004BA2">
              <w:rPr>
                <w:rFonts w:ascii="Times New Roman" w:hAnsi="Times New Roman" w:cs="Times New Roman"/>
              </w:rPr>
              <w:br/>
              <w:t>Саратовская обл.,</w:t>
            </w:r>
            <w:r w:rsidRPr="00004BA2">
              <w:rPr>
                <w:rFonts w:ascii="Times New Roman" w:hAnsi="Times New Roman" w:cs="Times New Roman"/>
              </w:rPr>
              <w:br/>
              <w:t xml:space="preserve">Красноармейский р-н, </w:t>
            </w:r>
            <w:r w:rsidRPr="00004BA2">
              <w:rPr>
                <w:rFonts w:ascii="Times New Roman" w:hAnsi="Times New Roman" w:cs="Times New Roman"/>
              </w:rPr>
              <w:br/>
              <w:t>с. Елшанка  ул.55 лет Победы,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88308E" w:rsidRDefault="00004BA2" w:rsidP="009D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Косметический ремонт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 мест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670DA0" w:rsidRDefault="00004BA2" w:rsidP="00670DA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04BA2">
              <w:rPr>
                <w:rFonts w:ascii="Times New Roman" w:hAnsi="Times New Roman" w:cs="Times New Roman"/>
              </w:rPr>
              <w:t>2,0</w:t>
            </w:r>
          </w:p>
        </w:tc>
      </w:tr>
      <w:tr w:rsidR="00004BA2" w:rsidRPr="00A93B74" w:rsidTr="00865EBA">
        <w:trPr>
          <w:gridAfter w:val="3"/>
          <w:wAfter w:w="4680" w:type="dxa"/>
          <w:cantSplit/>
          <w:trHeight w:val="19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BA2" w:rsidRPr="00A93B74" w:rsidRDefault="00004BA2" w:rsidP="00670DA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004BA2" w:rsidRDefault="00004BA2" w:rsidP="00670DA0">
            <w:pPr>
              <w:rPr>
                <w:rFonts w:ascii="Times New Roman" w:hAnsi="Times New Roman" w:cs="Times New Roman"/>
              </w:rPr>
            </w:pPr>
            <w:r w:rsidRPr="00004BA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№23 с. Первомайское Красноармейского района Саратовской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004BA2" w:rsidRDefault="00004BA2" w:rsidP="00670DA0">
            <w:pPr>
              <w:jc w:val="center"/>
              <w:rPr>
                <w:rFonts w:ascii="Times New Roman" w:hAnsi="Times New Roman" w:cs="Times New Roman"/>
              </w:rPr>
            </w:pPr>
            <w:r w:rsidRPr="00004BA2">
              <w:rPr>
                <w:rFonts w:ascii="Times New Roman" w:hAnsi="Times New Roman" w:cs="Times New Roman"/>
              </w:rPr>
              <w:t>412840</w:t>
            </w:r>
            <w:r w:rsidRPr="00004BA2">
              <w:rPr>
                <w:rFonts w:ascii="Times New Roman" w:hAnsi="Times New Roman" w:cs="Times New Roman"/>
              </w:rPr>
              <w:br/>
              <w:t>Саратовская обл.,</w:t>
            </w:r>
            <w:r w:rsidRPr="00004BA2">
              <w:rPr>
                <w:rFonts w:ascii="Times New Roman" w:hAnsi="Times New Roman" w:cs="Times New Roman"/>
              </w:rPr>
              <w:br/>
              <w:t xml:space="preserve">Красноармейский р-н, </w:t>
            </w:r>
            <w:r w:rsidRPr="00004BA2">
              <w:rPr>
                <w:rFonts w:ascii="Times New Roman" w:hAnsi="Times New Roman" w:cs="Times New Roman"/>
              </w:rPr>
              <w:br/>
              <w:t>с. Первомайское, ул. Школьная,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Замена оконных блоков</w:t>
            </w:r>
            <w:r>
              <w:rPr>
                <w:rFonts w:ascii="Times New Roman" w:hAnsi="Times New Roman" w:cs="Times New Roman"/>
              </w:rPr>
              <w:t xml:space="preserve"> косметический ремонт помещений, ремонт, замена напольных покрытий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1687,4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D20611" w:rsidRDefault="00004BA2" w:rsidP="009D1FFA">
            <w:pPr>
              <w:adjustRightInd w:val="0"/>
              <w:spacing w:after="0" w:line="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192 места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A2" w:rsidRPr="00670DA0" w:rsidRDefault="00004BA2" w:rsidP="00670DA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</w:tbl>
    <w:p w:rsidR="00A93B74" w:rsidRPr="00A93B74" w:rsidRDefault="00A93B74" w:rsidP="00B5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</w:t>
      </w:r>
    </w:p>
    <w:p w:rsidR="00A93B74" w:rsidRPr="00A93B74" w:rsidRDefault="00A93B74" w:rsidP="00A93B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  <w:sectPr w:rsidR="00A93B74" w:rsidRPr="00A93B74" w:rsidSect="00B5573D">
          <w:pgSz w:w="15840" w:h="12240" w:orient="landscape"/>
          <w:pgMar w:top="709" w:right="1134" w:bottom="709" w:left="1134" w:header="720" w:footer="720" w:gutter="0"/>
          <w:cols w:space="720"/>
          <w:docGrid w:linePitch="299"/>
        </w:sectPr>
      </w:pPr>
    </w:p>
    <w:p w:rsidR="00A93B74" w:rsidRPr="00A93B74" w:rsidRDefault="00A93B74" w:rsidP="00A93B74">
      <w:pPr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11" w:name="_Toc132716917"/>
      <w:r w:rsidRPr="00A93B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lastRenderedPageBreak/>
        <w:t xml:space="preserve">5.   </w:t>
      </w:r>
      <w:bookmarkEnd w:id="11"/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Оценка эффективности мероприятий Программы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  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  </w:t>
      </w:r>
      <w:r w:rsidR="004D218F" w:rsidRPr="00395A7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395A7A">
        <w:rPr>
          <w:rFonts w:ascii="Times New Roman" w:eastAsia="Times New Roman" w:hAnsi="Times New Roman" w:cs="Times New Roman"/>
          <w:lang w:eastAsia="ru-RU"/>
        </w:rPr>
        <w:t>сельского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>в 201</w:t>
      </w:r>
      <w:r w:rsidR="00097F9E">
        <w:rPr>
          <w:rFonts w:ascii="Times New Roman" w:eastAsia="Times New Roman" w:hAnsi="Times New Roman" w:cs="Times New Roman"/>
          <w:lang w:eastAsia="ru-RU"/>
        </w:rPr>
        <w:t>7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году по отношению к 2033 году.</w:t>
      </w:r>
    </w:p>
    <w:p w:rsid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         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     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0C7C3E" w:rsidRPr="00A93B74" w:rsidRDefault="000C7C3E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B74" w:rsidRDefault="00A93B74" w:rsidP="00A9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2" w:name="_Toc116201900"/>
      <w:r w:rsidRPr="00A93B74">
        <w:rPr>
          <w:rFonts w:ascii="Times New Roman" w:eastAsia="Times New Roman" w:hAnsi="Times New Roman" w:cs="Times New Roman"/>
          <w:b/>
          <w:lang w:eastAsia="ru-RU"/>
        </w:rPr>
        <w:t>6.    </w:t>
      </w:r>
      <w:bookmarkEnd w:id="12"/>
      <w:r w:rsidRPr="00A93B74">
        <w:rPr>
          <w:rFonts w:ascii="Times New Roman" w:eastAsia="Times New Roman" w:hAnsi="Times New Roman" w:cs="Times New Roman"/>
          <w:b/>
          <w:lang w:eastAsia="ru-RU"/>
        </w:rPr>
        <w:t>Организация  контроля  за реализацией Программы</w:t>
      </w:r>
    </w:p>
    <w:p w:rsidR="000C7C3E" w:rsidRPr="00A93B74" w:rsidRDefault="000C7C3E" w:rsidP="00A93B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 Организационная структура управления Программой базируется на существующей схеме исполнительной власти  </w:t>
      </w:r>
      <w:r w:rsidR="004D218F" w:rsidRPr="00395A7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395A7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 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  Оперативные функции по реализации Программы осуществляют штатные сотрудники Администрации </w:t>
      </w:r>
      <w:r w:rsidR="002A4EE0">
        <w:rPr>
          <w:rFonts w:ascii="Times New Roman" w:eastAsia="Times New Roman" w:hAnsi="Times New Roman" w:cs="Times New Roman"/>
          <w:lang w:eastAsia="ru-RU"/>
        </w:rPr>
        <w:t>Красноармейского муниципального района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под руководством Главы  </w:t>
      </w:r>
      <w:r w:rsidR="002A4EE0">
        <w:rPr>
          <w:rFonts w:ascii="Times New Roman" w:eastAsia="Times New Roman" w:hAnsi="Times New Roman" w:cs="Times New Roman"/>
          <w:lang w:eastAsia="ru-RU"/>
        </w:rPr>
        <w:t>Красноармейского района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Глава </w:t>
      </w:r>
      <w:r w:rsidR="002A4EE0">
        <w:rPr>
          <w:rFonts w:ascii="Times New Roman" w:eastAsia="Times New Roman" w:hAnsi="Times New Roman" w:cs="Times New Roman"/>
          <w:lang w:eastAsia="ru-RU"/>
        </w:rPr>
        <w:t>района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осуществляет следующие действия: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 рассматривает и утверждает план мероприятий, объемы их финансирования и сроки реализации;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 - взаимодействует с районными и областными органами исполнительной власти по включению предложений </w:t>
      </w:r>
      <w:r w:rsidR="004D218F" w:rsidRPr="00395A7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395A7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>в районные и областные целевые программы;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-контроль за выполнением годового плана действий и подготовка отчетов о его выполнении;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-осуществляет руководство по: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- подготовке перечня </w:t>
      </w:r>
      <w:r w:rsidR="0032564E">
        <w:rPr>
          <w:rFonts w:ascii="Times New Roman" w:eastAsia="Times New Roman" w:hAnsi="Times New Roman" w:cs="Times New Roman"/>
          <w:lang w:eastAsia="ru-RU"/>
        </w:rPr>
        <w:t>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ых целевых программ поселения, предлагаемых 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      к финансированию из районного и областного бюджета на очередной финансовый год;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 реализации мероприятий Программы поселения.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  Специалист Администрации поселения осуществляет следующие функции (экономист, финансист):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-подготовка проектов программ поселения по приоритетным направлениям Программы;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            -формирование бюджетных заявок на выделение средств из </w:t>
      </w:r>
      <w:r w:rsidR="0032564E">
        <w:rPr>
          <w:rFonts w:ascii="Times New Roman" w:eastAsia="Times New Roman" w:hAnsi="Times New Roman" w:cs="Times New Roman"/>
          <w:lang w:eastAsia="ru-RU"/>
        </w:rPr>
        <w:t>Красноармейского 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ого бюджета поселения;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0C7C3E" w:rsidRDefault="000C7C3E" w:rsidP="00A93B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3" w:name="_Toc116201901"/>
    </w:p>
    <w:p w:rsidR="00A93B74" w:rsidRDefault="00A93B74" w:rsidP="00A93B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A93B74">
        <w:rPr>
          <w:rFonts w:ascii="Times New Roman" w:eastAsia="Times New Roman" w:hAnsi="Times New Roman" w:cs="Times New Roman"/>
          <w:b/>
          <w:lang w:eastAsia="ru-RU"/>
        </w:rPr>
        <w:t>.   </w:t>
      </w:r>
      <w:bookmarkEnd w:id="13"/>
      <w:r w:rsidRPr="00A93B74">
        <w:rPr>
          <w:rFonts w:ascii="Times New Roman" w:eastAsia="Times New Roman" w:hAnsi="Times New Roman" w:cs="Times New Roman"/>
          <w:b/>
          <w:lang w:eastAsia="ru-RU"/>
        </w:rPr>
        <w:t>Механизм обновления Программы</w:t>
      </w:r>
    </w:p>
    <w:p w:rsidR="000C7C3E" w:rsidRPr="00A93B74" w:rsidRDefault="000C7C3E" w:rsidP="00A93B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Обновление Программы производится: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 при выявлении новых, необходимых к реализации мероприятий,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 при появлении новых инвестиционных проектов, особо значимых для территории;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lastRenderedPageBreak/>
        <w:t xml:space="preserve">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0C7C3E" w:rsidRDefault="000C7C3E" w:rsidP="00A93B7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93B74" w:rsidRDefault="00A93B74" w:rsidP="00A93B7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93B7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8. Заключение</w:t>
      </w:r>
    </w:p>
    <w:p w:rsidR="000C7C3E" w:rsidRPr="00A93B74" w:rsidRDefault="000C7C3E" w:rsidP="00A93B7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</w:t>
      </w:r>
      <w:r w:rsidR="0032564E">
        <w:rPr>
          <w:rFonts w:ascii="Times New Roman" w:eastAsia="Times New Roman" w:hAnsi="Times New Roman" w:cs="Times New Roman"/>
          <w:lang w:eastAsia="ru-RU"/>
        </w:rPr>
        <w:t>Красноармейского 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 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Ожидаемые результаты:</w:t>
      </w:r>
    </w:p>
    <w:p w:rsidR="00A93B74" w:rsidRPr="00A93B74" w:rsidRDefault="00A93B74" w:rsidP="00A93B7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1.       проведение уличного освещения обеспечит устойчивое энергоснабжение поселения;  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2.       улучшение культурно-досуговой 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3.       привлечения внебюджетных инвестиций в экономику поселения;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4.       повышения благоустройства поселения;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5.       формирования современного привлекательного имиджа поселения;</w:t>
      </w:r>
    </w:p>
    <w:p w:rsidR="00A93B74" w:rsidRPr="00A93B74" w:rsidRDefault="00A93B74" w:rsidP="00A93B74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6.       устойчивое развитие социальной инфраструктуры поселения.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Реализация Программы позволит: 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1) повысить качество жизни жителей  </w:t>
      </w:r>
      <w:r w:rsidR="004D218F" w:rsidRPr="00395A7A">
        <w:rPr>
          <w:rFonts w:ascii="Times New Roman" w:eastAsia="Times New Roman" w:hAnsi="Times New Roman" w:cs="Times New Roman"/>
          <w:lang w:eastAsia="ru-RU"/>
        </w:rPr>
        <w:t>Россошанского</w:t>
      </w:r>
      <w:r w:rsidR="007F30DC" w:rsidRPr="00395A7A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7F30DC">
        <w:rPr>
          <w:rFonts w:ascii="Times New Roman" w:eastAsia="Times New Roman" w:hAnsi="Times New Roman" w:cs="Times New Roman"/>
          <w:lang w:eastAsia="ru-RU"/>
        </w:rPr>
        <w:t xml:space="preserve"> поселения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A93B74" w:rsidRPr="00A93B74" w:rsidRDefault="00A93B74" w:rsidP="00A93B7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A93B74" w:rsidRPr="00A93B74" w:rsidRDefault="00A93B74" w:rsidP="00A93B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       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Переход к управлению </w:t>
      </w:r>
      <w:r w:rsidR="0005705E">
        <w:rPr>
          <w:rFonts w:ascii="Times New Roman" w:eastAsia="Times New Roman" w:hAnsi="Times New Roman" w:cs="Times New Roman"/>
          <w:lang w:eastAsia="ru-RU"/>
        </w:rPr>
        <w:t>город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поселений, так и </w:t>
      </w:r>
      <w:r w:rsidR="0032564E">
        <w:rPr>
          <w:rFonts w:ascii="Times New Roman" w:eastAsia="Times New Roman" w:hAnsi="Times New Roman" w:cs="Times New Roman"/>
          <w:lang w:eastAsia="ru-RU"/>
        </w:rPr>
        <w:t>Красноармейского муниципальн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ого </w:t>
      </w:r>
      <w:r w:rsidR="0005705E">
        <w:rPr>
          <w:rFonts w:ascii="Times New Roman" w:eastAsia="Times New Roman" w:hAnsi="Times New Roman" w:cs="Times New Roman"/>
          <w:lang w:eastAsia="ru-RU"/>
        </w:rPr>
        <w:t>района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в целом. </w:t>
      </w:r>
    </w:p>
    <w:p w:rsidR="00A93B74" w:rsidRPr="00A93B74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93B74">
        <w:rPr>
          <w:rFonts w:ascii="Times New Roman" w:eastAsia="Times New Roman" w:hAnsi="Times New Roman" w:cs="Times New Roman"/>
          <w:lang w:eastAsia="ru-RU"/>
        </w:rPr>
        <w:t xml:space="preserve">Разработка и принятие  среднесрочной программы развития </w:t>
      </w:r>
      <w:r w:rsidR="00D46DD1">
        <w:rPr>
          <w:rFonts w:ascii="Times New Roman" w:eastAsia="Times New Roman" w:hAnsi="Times New Roman" w:cs="Times New Roman"/>
          <w:lang w:eastAsia="ru-RU"/>
        </w:rPr>
        <w:t>сельского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</w:t>
      </w:r>
      <w:r w:rsidR="00D46DD1">
        <w:rPr>
          <w:rFonts w:ascii="Times New Roman" w:eastAsia="Times New Roman" w:hAnsi="Times New Roman" w:cs="Times New Roman"/>
          <w:lang w:eastAsia="ru-RU"/>
        </w:rPr>
        <w:t>сельского</w:t>
      </w:r>
      <w:r w:rsidRPr="00A93B74">
        <w:rPr>
          <w:rFonts w:ascii="Times New Roman" w:eastAsia="Times New Roman" w:hAnsi="Times New Roman" w:cs="Times New Roman"/>
          <w:lang w:eastAsia="ru-RU"/>
        </w:rPr>
        <w:t xml:space="preserve"> поселения, создать необходимые условия для активизации экономической и хозяйственной деятельности на его территории.</w:t>
      </w:r>
    </w:p>
    <w:sectPr w:rsidR="00A93B74" w:rsidRPr="00A93B74" w:rsidSect="00A93B74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10" w:rsidRDefault="00B86910" w:rsidP="006B7C84">
      <w:pPr>
        <w:spacing w:after="0" w:line="240" w:lineRule="auto"/>
      </w:pPr>
      <w:r>
        <w:separator/>
      </w:r>
    </w:p>
  </w:endnote>
  <w:endnote w:type="continuationSeparator" w:id="1">
    <w:p w:rsidR="00B86910" w:rsidRDefault="00B86910" w:rsidP="006B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10" w:rsidRDefault="00B86910" w:rsidP="006B7C84">
      <w:pPr>
        <w:spacing w:after="0" w:line="240" w:lineRule="auto"/>
      </w:pPr>
      <w:r>
        <w:separator/>
      </w:r>
    </w:p>
  </w:footnote>
  <w:footnote w:type="continuationSeparator" w:id="1">
    <w:p w:rsidR="00B86910" w:rsidRDefault="00B86910" w:rsidP="006B7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93B74"/>
    <w:rsid w:val="00004BA2"/>
    <w:rsid w:val="000450C7"/>
    <w:rsid w:val="000456F5"/>
    <w:rsid w:val="0005705E"/>
    <w:rsid w:val="00093F57"/>
    <w:rsid w:val="00094FE4"/>
    <w:rsid w:val="00097F9E"/>
    <w:rsid w:val="000B24B3"/>
    <w:rsid w:val="000C7C3E"/>
    <w:rsid w:val="000E76CD"/>
    <w:rsid w:val="00135428"/>
    <w:rsid w:val="00137D65"/>
    <w:rsid w:val="00140101"/>
    <w:rsid w:val="00154855"/>
    <w:rsid w:val="00155053"/>
    <w:rsid w:val="001664A2"/>
    <w:rsid w:val="00166A4A"/>
    <w:rsid w:val="001732BF"/>
    <w:rsid w:val="001D6C80"/>
    <w:rsid w:val="001F6571"/>
    <w:rsid w:val="0020251F"/>
    <w:rsid w:val="002072E8"/>
    <w:rsid w:val="00244B26"/>
    <w:rsid w:val="00250535"/>
    <w:rsid w:val="00265DF2"/>
    <w:rsid w:val="00267875"/>
    <w:rsid w:val="002A4EE0"/>
    <w:rsid w:val="002B09E9"/>
    <w:rsid w:val="002F7A6C"/>
    <w:rsid w:val="00320F64"/>
    <w:rsid w:val="0032564E"/>
    <w:rsid w:val="00334483"/>
    <w:rsid w:val="00346BCD"/>
    <w:rsid w:val="00366876"/>
    <w:rsid w:val="00375859"/>
    <w:rsid w:val="0038132F"/>
    <w:rsid w:val="00395A7A"/>
    <w:rsid w:val="003B19DA"/>
    <w:rsid w:val="003B7824"/>
    <w:rsid w:val="003C314A"/>
    <w:rsid w:val="003C6979"/>
    <w:rsid w:val="003F5E22"/>
    <w:rsid w:val="003F753B"/>
    <w:rsid w:val="00410142"/>
    <w:rsid w:val="00411883"/>
    <w:rsid w:val="00425F30"/>
    <w:rsid w:val="00433CDF"/>
    <w:rsid w:val="00443A36"/>
    <w:rsid w:val="00443AD7"/>
    <w:rsid w:val="00461B6B"/>
    <w:rsid w:val="00471A6B"/>
    <w:rsid w:val="004977CD"/>
    <w:rsid w:val="004B5912"/>
    <w:rsid w:val="004D218F"/>
    <w:rsid w:val="004F0AE8"/>
    <w:rsid w:val="004F1081"/>
    <w:rsid w:val="00531976"/>
    <w:rsid w:val="00532CB1"/>
    <w:rsid w:val="00541149"/>
    <w:rsid w:val="00543DE9"/>
    <w:rsid w:val="00551695"/>
    <w:rsid w:val="005527E9"/>
    <w:rsid w:val="0058076E"/>
    <w:rsid w:val="00595501"/>
    <w:rsid w:val="005A3300"/>
    <w:rsid w:val="005A7CAB"/>
    <w:rsid w:val="005D203A"/>
    <w:rsid w:val="006138C6"/>
    <w:rsid w:val="00616EDC"/>
    <w:rsid w:val="006256AD"/>
    <w:rsid w:val="006277EE"/>
    <w:rsid w:val="00633CFA"/>
    <w:rsid w:val="00664E86"/>
    <w:rsid w:val="006676D0"/>
    <w:rsid w:val="00670DA0"/>
    <w:rsid w:val="0069199F"/>
    <w:rsid w:val="00691C18"/>
    <w:rsid w:val="006A5788"/>
    <w:rsid w:val="006B39A5"/>
    <w:rsid w:val="006B4BC1"/>
    <w:rsid w:val="006B53FC"/>
    <w:rsid w:val="006B5D54"/>
    <w:rsid w:val="006B7C84"/>
    <w:rsid w:val="006F6CC9"/>
    <w:rsid w:val="00706387"/>
    <w:rsid w:val="007207EF"/>
    <w:rsid w:val="00722C7A"/>
    <w:rsid w:val="007231DB"/>
    <w:rsid w:val="00792715"/>
    <w:rsid w:val="007C2852"/>
    <w:rsid w:val="007C30A7"/>
    <w:rsid w:val="007F30DC"/>
    <w:rsid w:val="00801778"/>
    <w:rsid w:val="00841CF2"/>
    <w:rsid w:val="00842DD4"/>
    <w:rsid w:val="00845993"/>
    <w:rsid w:val="0085006B"/>
    <w:rsid w:val="008553CA"/>
    <w:rsid w:val="00856F72"/>
    <w:rsid w:val="00862D5E"/>
    <w:rsid w:val="00865EBA"/>
    <w:rsid w:val="008965A3"/>
    <w:rsid w:val="008A30BC"/>
    <w:rsid w:val="008B0798"/>
    <w:rsid w:val="008B231F"/>
    <w:rsid w:val="008C191B"/>
    <w:rsid w:val="008C241C"/>
    <w:rsid w:val="008C7470"/>
    <w:rsid w:val="008E3442"/>
    <w:rsid w:val="008F379C"/>
    <w:rsid w:val="008F41AB"/>
    <w:rsid w:val="009137F3"/>
    <w:rsid w:val="0092078D"/>
    <w:rsid w:val="009464ED"/>
    <w:rsid w:val="00971598"/>
    <w:rsid w:val="009A3170"/>
    <w:rsid w:val="009A7470"/>
    <w:rsid w:val="009B742B"/>
    <w:rsid w:val="00A026C4"/>
    <w:rsid w:val="00A030F1"/>
    <w:rsid w:val="00A102F0"/>
    <w:rsid w:val="00A11D74"/>
    <w:rsid w:val="00A14B19"/>
    <w:rsid w:val="00A73717"/>
    <w:rsid w:val="00A81104"/>
    <w:rsid w:val="00A817B6"/>
    <w:rsid w:val="00A87A7F"/>
    <w:rsid w:val="00A9096B"/>
    <w:rsid w:val="00A93B74"/>
    <w:rsid w:val="00AA0616"/>
    <w:rsid w:val="00AB7725"/>
    <w:rsid w:val="00AE14FC"/>
    <w:rsid w:val="00B43C32"/>
    <w:rsid w:val="00B5573D"/>
    <w:rsid w:val="00B622D0"/>
    <w:rsid w:val="00B62CDF"/>
    <w:rsid w:val="00B656C1"/>
    <w:rsid w:val="00B86910"/>
    <w:rsid w:val="00BA4F39"/>
    <w:rsid w:val="00BC4FB7"/>
    <w:rsid w:val="00BD3719"/>
    <w:rsid w:val="00C0633E"/>
    <w:rsid w:val="00C066C9"/>
    <w:rsid w:val="00C20F83"/>
    <w:rsid w:val="00C22988"/>
    <w:rsid w:val="00C233E4"/>
    <w:rsid w:val="00C25A9F"/>
    <w:rsid w:val="00C41740"/>
    <w:rsid w:val="00C52C80"/>
    <w:rsid w:val="00C63E48"/>
    <w:rsid w:val="00C643A4"/>
    <w:rsid w:val="00C70E92"/>
    <w:rsid w:val="00C76BBB"/>
    <w:rsid w:val="00C8043C"/>
    <w:rsid w:val="00C967FC"/>
    <w:rsid w:val="00CB68FF"/>
    <w:rsid w:val="00CC15C7"/>
    <w:rsid w:val="00CF2721"/>
    <w:rsid w:val="00D0358B"/>
    <w:rsid w:val="00D051AD"/>
    <w:rsid w:val="00D15BBC"/>
    <w:rsid w:val="00D22457"/>
    <w:rsid w:val="00D27867"/>
    <w:rsid w:val="00D430EA"/>
    <w:rsid w:val="00D46DD1"/>
    <w:rsid w:val="00D64670"/>
    <w:rsid w:val="00D65B9E"/>
    <w:rsid w:val="00D910C5"/>
    <w:rsid w:val="00DC09DE"/>
    <w:rsid w:val="00DC651B"/>
    <w:rsid w:val="00DD6E68"/>
    <w:rsid w:val="00E04ABC"/>
    <w:rsid w:val="00E52FB1"/>
    <w:rsid w:val="00E963D8"/>
    <w:rsid w:val="00EA06D3"/>
    <w:rsid w:val="00EB68D8"/>
    <w:rsid w:val="00EC02B0"/>
    <w:rsid w:val="00EF1F9A"/>
    <w:rsid w:val="00EF7BAC"/>
    <w:rsid w:val="00F06007"/>
    <w:rsid w:val="00F173EF"/>
    <w:rsid w:val="00F401FF"/>
    <w:rsid w:val="00F61FEA"/>
    <w:rsid w:val="00FB297E"/>
    <w:rsid w:val="00FC066E"/>
    <w:rsid w:val="00FD28A5"/>
    <w:rsid w:val="00FE0D06"/>
    <w:rsid w:val="00FE769D"/>
    <w:rsid w:val="00FF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D8"/>
  </w:style>
  <w:style w:type="paragraph" w:styleId="1">
    <w:name w:val="heading 1"/>
    <w:basedOn w:val="a"/>
    <w:link w:val="10"/>
    <w:uiPriority w:val="9"/>
    <w:qFormat/>
    <w:rsid w:val="00A93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3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3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3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A93B74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3B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3B74"/>
    <w:rPr>
      <w:b/>
      <w:bCs/>
    </w:rPr>
  </w:style>
  <w:style w:type="paragraph" w:styleId="a4">
    <w:name w:val="Normal (Web)"/>
    <w:basedOn w:val="a"/>
    <w:uiPriority w:val="99"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11"/>
    <w:qFormat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93B74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index heading"/>
    <w:basedOn w:val="a"/>
    <w:uiPriority w:val="99"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45993"/>
    <w:pPr>
      <w:spacing w:after="0" w:line="240" w:lineRule="auto"/>
    </w:pPr>
  </w:style>
  <w:style w:type="table" w:styleId="ad">
    <w:name w:val="Table Grid"/>
    <w:basedOn w:val="a1"/>
    <w:uiPriority w:val="59"/>
    <w:rsid w:val="0084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B7C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6B7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7C84"/>
  </w:style>
  <w:style w:type="paragraph" w:styleId="af0">
    <w:name w:val="footer"/>
    <w:basedOn w:val="a"/>
    <w:link w:val="af1"/>
    <w:uiPriority w:val="99"/>
    <w:semiHidden/>
    <w:unhideWhenUsed/>
    <w:rsid w:val="006B7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B7C84"/>
  </w:style>
  <w:style w:type="paragraph" w:styleId="af2">
    <w:name w:val="Balloon Text"/>
    <w:basedOn w:val="a"/>
    <w:link w:val="af3"/>
    <w:uiPriority w:val="99"/>
    <w:semiHidden/>
    <w:unhideWhenUsed/>
    <w:rsid w:val="006B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7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AAE9-E4F3-42AC-B6CA-CC0A84B7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4796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Смирнова</cp:lastModifiedBy>
  <cp:revision>4</cp:revision>
  <cp:lastPrinted>2017-04-26T15:01:00Z</cp:lastPrinted>
  <dcterms:created xsi:type="dcterms:W3CDTF">2017-06-21T04:14:00Z</dcterms:created>
  <dcterms:modified xsi:type="dcterms:W3CDTF">2017-06-27T05:36:00Z</dcterms:modified>
</cp:coreProperties>
</file>