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009" w:rsidRDefault="00475009" w:rsidP="00475009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color w:val="002060"/>
          <w:sz w:val="20"/>
          <w:szCs w:val="20"/>
          <w:lang w:eastAsia="en-US"/>
        </w:rPr>
      </w:pPr>
      <w:r w:rsidRPr="00475009">
        <w:rPr>
          <w:rFonts w:eastAsiaTheme="minorHAnsi"/>
          <w:color w:val="002060"/>
          <w:sz w:val="20"/>
          <w:szCs w:val="20"/>
          <w:lang w:eastAsia="en-US"/>
        </w:rPr>
        <w:t>Приложение 1</w:t>
      </w:r>
    </w:p>
    <w:p w:rsidR="00475009" w:rsidRPr="00475009" w:rsidRDefault="00475009" w:rsidP="00475009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color w:val="002060"/>
          <w:sz w:val="20"/>
          <w:szCs w:val="20"/>
          <w:lang w:eastAsia="en-US"/>
        </w:rPr>
      </w:pPr>
    </w:p>
    <w:p w:rsidR="00A441B2" w:rsidRPr="00F303F2" w:rsidRDefault="0061173D" w:rsidP="00F303F2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color w:val="002060"/>
          <w:lang w:eastAsia="en-US"/>
        </w:rPr>
      </w:pPr>
      <w:r w:rsidRPr="00F303F2">
        <w:rPr>
          <w:rFonts w:eastAsiaTheme="minorHAnsi"/>
          <w:b/>
          <w:color w:val="002060"/>
          <w:lang w:eastAsia="en-US"/>
        </w:rPr>
        <w:t>ПАМЯТКА</w:t>
      </w:r>
    </w:p>
    <w:p w:rsidR="00A441B2" w:rsidRPr="00AC48E0" w:rsidRDefault="00A441B2" w:rsidP="00AC48E0">
      <w:pPr>
        <w:autoSpaceDE w:val="0"/>
        <w:autoSpaceDN w:val="0"/>
        <w:adjustRightInd w:val="0"/>
        <w:jc w:val="center"/>
        <w:rPr>
          <w:rFonts w:eastAsiaTheme="minorHAnsi"/>
          <w:b/>
          <w:color w:val="002060"/>
          <w:lang w:eastAsia="en-US"/>
        </w:rPr>
      </w:pPr>
      <w:r w:rsidRPr="00AC48E0">
        <w:rPr>
          <w:rFonts w:eastAsiaTheme="minorHAnsi"/>
          <w:b/>
          <w:color w:val="002060"/>
          <w:lang w:eastAsia="en-US"/>
        </w:rPr>
        <w:t>застрахованному лицу об особенностях расчета средств пенсионных накоплений,</w:t>
      </w:r>
    </w:p>
    <w:p w:rsidR="00A441B2" w:rsidRPr="00AC48E0" w:rsidRDefault="00A441B2" w:rsidP="00AC48E0">
      <w:pPr>
        <w:autoSpaceDE w:val="0"/>
        <w:autoSpaceDN w:val="0"/>
        <w:adjustRightInd w:val="0"/>
        <w:jc w:val="center"/>
        <w:rPr>
          <w:rFonts w:eastAsiaTheme="minorHAnsi"/>
          <w:b/>
          <w:color w:val="002060"/>
          <w:lang w:eastAsia="en-US"/>
        </w:rPr>
      </w:pPr>
      <w:r w:rsidRPr="00AC48E0">
        <w:rPr>
          <w:rFonts w:eastAsiaTheme="minorHAnsi"/>
          <w:b/>
          <w:color w:val="002060"/>
          <w:lang w:eastAsia="en-US"/>
        </w:rPr>
        <w:t xml:space="preserve"> подлежащих передаче текущим страховщиком новому страховщику </w:t>
      </w:r>
    </w:p>
    <w:p w:rsidR="00A441B2" w:rsidRPr="00AC48E0" w:rsidRDefault="00A441B2" w:rsidP="00AC48E0">
      <w:pPr>
        <w:autoSpaceDE w:val="0"/>
        <w:autoSpaceDN w:val="0"/>
        <w:adjustRightInd w:val="0"/>
        <w:jc w:val="center"/>
        <w:rPr>
          <w:rFonts w:eastAsiaTheme="minorHAnsi"/>
          <w:b/>
          <w:color w:val="002060"/>
          <w:lang w:eastAsia="en-US"/>
        </w:rPr>
      </w:pPr>
      <w:r w:rsidRPr="00AC48E0">
        <w:rPr>
          <w:rFonts w:eastAsiaTheme="minorHAnsi"/>
          <w:b/>
          <w:color w:val="002060"/>
          <w:lang w:eastAsia="en-US"/>
        </w:rPr>
        <w:t>по заявлениям о переходе и досрочном переходе, поданным в 201</w:t>
      </w:r>
      <w:r w:rsidR="0054767A" w:rsidRPr="00AC48E0">
        <w:rPr>
          <w:rFonts w:eastAsiaTheme="minorHAnsi"/>
          <w:b/>
          <w:color w:val="002060"/>
          <w:lang w:eastAsia="en-US"/>
        </w:rPr>
        <w:t>8</w:t>
      </w:r>
      <w:r w:rsidRPr="00AC48E0">
        <w:rPr>
          <w:rFonts w:eastAsiaTheme="minorHAnsi"/>
          <w:b/>
          <w:color w:val="002060"/>
          <w:lang w:eastAsia="en-US"/>
        </w:rPr>
        <w:t xml:space="preserve"> году</w:t>
      </w:r>
    </w:p>
    <w:p w:rsidR="001B0EE8" w:rsidRPr="00AC48E0" w:rsidRDefault="001B0EE8" w:rsidP="00AC48E0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color w:val="002060"/>
          <w:lang w:eastAsia="en-US"/>
        </w:rPr>
      </w:pPr>
    </w:p>
    <w:p w:rsidR="00624A73" w:rsidRPr="00AC48E0" w:rsidRDefault="00624A73" w:rsidP="00AC48E0">
      <w:pPr>
        <w:autoSpaceDE w:val="0"/>
        <w:autoSpaceDN w:val="0"/>
        <w:adjustRightInd w:val="0"/>
        <w:ind w:left="-142" w:right="140" w:firstLine="540"/>
        <w:jc w:val="both"/>
        <w:rPr>
          <w:rFonts w:eastAsiaTheme="minorHAnsi"/>
          <w:b/>
          <w:color w:val="FF0000"/>
          <w:lang w:eastAsia="en-US"/>
        </w:rPr>
      </w:pPr>
      <w:r w:rsidRPr="00AC48E0">
        <w:rPr>
          <w:rFonts w:eastAsiaTheme="minorHAnsi"/>
          <w:b/>
          <w:color w:val="FF0000"/>
          <w:lang w:eastAsia="en-US"/>
        </w:rPr>
        <w:t xml:space="preserve">Внимание! </w:t>
      </w:r>
      <w:r w:rsidRPr="00AC48E0">
        <w:rPr>
          <w:rFonts w:eastAsiaTheme="minorHAnsi"/>
          <w:b/>
          <w:color w:val="002060"/>
          <w:lang w:eastAsia="en-US"/>
        </w:rPr>
        <w:t>Досрочный переход может повлечь потерю инвестиционного дохода, а при отрицательном результате инвестирования – уменьшение средств пенсионных накоплений (исключение составляют застрахованные лица, подавшие заявление о досрочном переходе в год пятилетней фиксации средств пенсионных накоплений текущим страховщиком).</w:t>
      </w:r>
    </w:p>
    <w:p w:rsidR="00624A73" w:rsidRPr="0061173D" w:rsidRDefault="00624A73" w:rsidP="00F303F2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eastAsiaTheme="minorHAnsi"/>
          <w:b/>
          <w:color w:val="002060"/>
          <w:sz w:val="20"/>
          <w:szCs w:val="20"/>
          <w:lang w:eastAsia="en-US"/>
        </w:rPr>
      </w:pPr>
    </w:p>
    <w:tbl>
      <w:tblPr>
        <w:tblStyle w:val="a5"/>
        <w:tblW w:w="0" w:type="auto"/>
        <w:tblInd w:w="-34" w:type="dxa"/>
        <w:tblLayout w:type="fixed"/>
        <w:tblLook w:val="04A0"/>
      </w:tblPr>
      <w:tblGrid>
        <w:gridCol w:w="1526"/>
        <w:gridCol w:w="2444"/>
        <w:gridCol w:w="4962"/>
        <w:gridCol w:w="2267"/>
      </w:tblGrid>
      <w:tr w:rsidR="001F14F3" w:rsidTr="00E8373B">
        <w:tc>
          <w:tcPr>
            <w:tcW w:w="1526" w:type="dxa"/>
          </w:tcPr>
          <w:p w:rsidR="0061173D" w:rsidRPr="001F14F3" w:rsidRDefault="00152904" w:rsidP="00F303F2">
            <w:pPr>
              <w:autoSpaceDE w:val="0"/>
              <w:autoSpaceDN w:val="0"/>
              <w:adjustRightInd w:val="0"/>
              <w:spacing w:line="276" w:lineRule="auto"/>
              <w:ind w:left="-108" w:right="-142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Год начала формирования </w:t>
            </w:r>
            <w:r w:rsidR="0061173D"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средств </w:t>
            </w:r>
          </w:p>
          <w:p w:rsidR="0061173D" w:rsidRDefault="0061173D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пенсионных накоплений</w:t>
            </w:r>
            <w:r w:rsidR="00152904"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</w:t>
            </w:r>
          </w:p>
          <w:p w:rsidR="00152904" w:rsidRPr="001F14F3" w:rsidRDefault="00152904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у текущего страховщика </w:t>
            </w:r>
          </w:p>
          <w:p w:rsidR="00152904" w:rsidRDefault="00152904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5"/>
                <w:szCs w:val="25"/>
                <w:lang w:eastAsia="en-US"/>
              </w:rPr>
            </w:pP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(ПФР / НПФ)</w:t>
            </w:r>
          </w:p>
        </w:tc>
        <w:tc>
          <w:tcPr>
            <w:tcW w:w="2444" w:type="dxa"/>
          </w:tcPr>
          <w:p w:rsidR="00152904" w:rsidRPr="001F14F3" w:rsidRDefault="00152904" w:rsidP="00F303F2">
            <w:pPr>
              <w:autoSpaceDE w:val="0"/>
              <w:autoSpaceDN w:val="0"/>
              <w:adjustRightInd w:val="0"/>
              <w:spacing w:line="276" w:lineRule="auto"/>
              <w:ind w:left="-74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Сроки первой пятилетней фиксации средств пенсионных накоплений*</w:t>
            </w:r>
          </w:p>
          <w:p w:rsidR="00152904" w:rsidRPr="001F14F3" w:rsidRDefault="00152904" w:rsidP="00F303F2">
            <w:pPr>
              <w:autoSpaceDE w:val="0"/>
              <w:autoSpaceDN w:val="0"/>
              <w:adjustRightInd w:val="0"/>
              <w:spacing w:line="276" w:lineRule="auto"/>
              <w:ind w:left="-74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proofErr w:type="gramStart"/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(соответствуют наиболее </w:t>
            </w:r>
            <w:r w:rsidR="00E8373B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б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лагоприятному году подачи заявления</w:t>
            </w:r>
            <w:proofErr w:type="gramEnd"/>
          </w:p>
          <w:p w:rsidR="00152904" w:rsidRDefault="00152904" w:rsidP="00F303F2">
            <w:pPr>
              <w:autoSpaceDE w:val="0"/>
              <w:autoSpaceDN w:val="0"/>
              <w:adjustRightInd w:val="0"/>
              <w:spacing w:line="276" w:lineRule="auto"/>
              <w:ind w:left="-74"/>
              <w:jc w:val="center"/>
              <w:rPr>
                <w:rFonts w:eastAsiaTheme="minorHAnsi"/>
                <w:b/>
                <w:color w:val="002060"/>
                <w:sz w:val="25"/>
                <w:szCs w:val="25"/>
                <w:lang w:eastAsia="en-US"/>
              </w:rPr>
            </w:pP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о досрочном переходе)</w:t>
            </w:r>
          </w:p>
        </w:tc>
        <w:tc>
          <w:tcPr>
            <w:tcW w:w="4962" w:type="dxa"/>
          </w:tcPr>
          <w:p w:rsidR="00F303F2" w:rsidRDefault="00152904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Порядок расчета </w:t>
            </w:r>
          </w:p>
          <w:p w:rsidR="00152904" w:rsidRPr="001F14F3" w:rsidRDefault="00152904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средств пенсионных накоплений (СПН),</w:t>
            </w:r>
          </w:p>
          <w:p w:rsidR="008D4C18" w:rsidRDefault="00152904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подлежащих передаче выбранному страховщику </w:t>
            </w:r>
          </w:p>
          <w:p w:rsidR="00152904" w:rsidRPr="001F14F3" w:rsidRDefault="00152904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 w:rsidRPr="000E397C">
              <w:rPr>
                <w:rFonts w:eastAsiaTheme="minorHAnsi"/>
                <w:b/>
                <w:color w:val="FF0000"/>
                <w:sz w:val="20"/>
                <w:szCs w:val="20"/>
                <w:lang w:eastAsia="en-US"/>
              </w:rPr>
              <w:t>в 201</w:t>
            </w:r>
            <w:r w:rsidR="0054767A">
              <w:rPr>
                <w:rFonts w:eastAsiaTheme="minorHAnsi"/>
                <w:b/>
                <w:color w:val="FF0000"/>
                <w:sz w:val="20"/>
                <w:szCs w:val="20"/>
                <w:lang w:eastAsia="en-US"/>
              </w:rPr>
              <w:t>9</w:t>
            </w:r>
            <w:r w:rsidRPr="000E397C">
              <w:rPr>
                <w:rFonts w:eastAsiaTheme="minorHAnsi"/>
                <w:b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году по заявлениям застрахованных лиц </w:t>
            </w:r>
          </w:p>
          <w:p w:rsidR="00152904" w:rsidRDefault="00152904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5"/>
                <w:szCs w:val="25"/>
                <w:lang w:eastAsia="en-US"/>
              </w:rPr>
            </w:pPr>
            <w:r w:rsidRPr="001F14F3">
              <w:rPr>
                <w:rFonts w:eastAsiaTheme="minorHAnsi"/>
                <w:b/>
                <w:color w:val="FF0000"/>
                <w:sz w:val="20"/>
                <w:szCs w:val="20"/>
                <w:lang w:eastAsia="en-US"/>
              </w:rPr>
              <w:t>о досрочном переходе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, поданным в </w:t>
            </w:r>
            <w:r w:rsidRPr="00AD0AC3">
              <w:rPr>
                <w:rFonts w:eastAsiaTheme="minorHAnsi"/>
                <w:b/>
                <w:color w:val="FF0000"/>
                <w:sz w:val="20"/>
                <w:szCs w:val="20"/>
                <w:lang w:eastAsia="en-US"/>
              </w:rPr>
              <w:t>201</w:t>
            </w:r>
            <w:r w:rsidR="0054767A">
              <w:rPr>
                <w:rFonts w:eastAsiaTheme="minorHAnsi"/>
                <w:b/>
                <w:color w:val="FF0000"/>
                <w:sz w:val="20"/>
                <w:szCs w:val="20"/>
                <w:lang w:eastAsia="en-US"/>
              </w:rPr>
              <w:t>8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году</w:t>
            </w:r>
          </w:p>
        </w:tc>
        <w:tc>
          <w:tcPr>
            <w:tcW w:w="2267" w:type="dxa"/>
          </w:tcPr>
          <w:p w:rsidR="00152904" w:rsidRPr="001F14F3" w:rsidRDefault="00152904" w:rsidP="00F303F2">
            <w:pPr>
              <w:autoSpaceDE w:val="0"/>
              <w:autoSpaceDN w:val="0"/>
              <w:adjustRightInd w:val="0"/>
              <w:spacing w:line="276" w:lineRule="auto"/>
              <w:ind w:left="-74" w:right="-36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Порядок расчета СПН, подлежащих передаче в </w:t>
            </w:r>
            <w:r w:rsidRPr="000E397C">
              <w:rPr>
                <w:rFonts w:eastAsiaTheme="minorHAnsi"/>
                <w:b/>
                <w:color w:val="FF0000"/>
                <w:sz w:val="20"/>
                <w:szCs w:val="20"/>
                <w:lang w:eastAsia="en-US"/>
              </w:rPr>
              <w:t>202</w:t>
            </w:r>
            <w:r w:rsidR="0054767A">
              <w:rPr>
                <w:rFonts w:eastAsiaTheme="minorHAnsi"/>
                <w:b/>
                <w:color w:val="FF0000"/>
                <w:sz w:val="20"/>
                <w:szCs w:val="20"/>
                <w:lang w:eastAsia="en-US"/>
              </w:rPr>
              <w:t>3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году по заявлениям застрахованных лиц </w:t>
            </w:r>
          </w:p>
          <w:p w:rsidR="00152904" w:rsidRDefault="001F14F3" w:rsidP="00F303F2">
            <w:pPr>
              <w:autoSpaceDE w:val="0"/>
              <w:autoSpaceDN w:val="0"/>
              <w:adjustRightInd w:val="0"/>
              <w:spacing w:line="276" w:lineRule="auto"/>
              <w:ind w:left="-74" w:right="-36"/>
              <w:jc w:val="center"/>
              <w:rPr>
                <w:rFonts w:eastAsiaTheme="minorHAnsi"/>
                <w:b/>
                <w:color w:val="002060"/>
                <w:sz w:val="25"/>
                <w:szCs w:val="25"/>
                <w:lang w:eastAsia="en-US"/>
              </w:rPr>
            </w:pPr>
            <w:r w:rsidRPr="000E397C">
              <w:rPr>
                <w:rFonts w:eastAsiaTheme="minorHAnsi"/>
                <w:b/>
                <w:color w:val="FF0000"/>
                <w:sz w:val="20"/>
                <w:szCs w:val="20"/>
                <w:lang w:eastAsia="en-US"/>
              </w:rPr>
              <w:t>о</w:t>
            </w:r>
            <w:r w:rsidR="00152904" w:rsidRPr="000E397C">
              <w:rPr>
                <w:rFonts w:eastAsiaTheme="minorHAnsi"/>
                <w:b/>
                <w:color w:val="FF0000"/>
                <w:sz w:val="20"/>
                <w:szCs w:val="20"/>
                <w:lang w:eastAsia="en-US"/>
              </w:rPr>
              <w:t xml:space="preserve"> переходе</w:t>
            </w:r>
            <w:r w:rsidR="0054767A">
              <w:rPr>
                <w:rFonts w:eastAsiaTheme="minorHAnsi"/>
                <w:b/>
                <w:color w:val="FF0000"/>
                <w:sz w:val="20"/>
                <w:szCs w:val="20"/>
                <w:lang w:eastAsia="en-US"/>
              </w:rPr>
              <w:t xml:space="preserve"> </w:t>
            </w:r>
            <w:r w:rsidR="0061173D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(</w:t>
            </w:r>
            <w:r w:rsidR="000E397C" w:rsidRPr="00AD0AC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пятилетние </w:t>
            </w:r>
            <w:r w:rsidR="0061173D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з</w:t>
            </w:r>
            <w:r w:rsidR="000E397C" w:rsidRPr="00AD0AC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аявления</w:t>
            </w:r>
            <w:r w:rsidRPr="00AD0AC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)</w:t>
            </w:r>
            <w:r w:rsidR="00152904" w:rsidRPr="00AD0AC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, </w:t>
            </w:r>
            <w:proofErr w:type="gramStart"/>
            <w:r w:rsidR="00152904"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поданным</w:t>
            </w:r>
            <w:proofErr w:type="gramEnd"/>
            <w:r w:rsidR="00152904"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в </w:t>
            </w:r>
            <w:r w:rsidR="00152904" w:rsidRPr="00AD0AC3">
              <w:rPr>
                <w:rFonts w:eastAsiaTheme="minorHAnsi"/>
                <w:b/>
                <w:color w:val="FF0000"/>
                <w:sz w:val="20"/>
                <w:szCs w:val="20"/>
                <w:lang w:eastAsia="en-US"/>
              </w:rPr>
              <w:t>201</w:t>
            </w:r>
            <w:r w:rsidR="0054767A">
              <w:rPr>
                <w:rFonts w:eastAsiaTheme="minorHAnsi"/>
                <w:b/>
                <w:color w:val="FF0000"/>
                <w:sz w:val="20"/>
                <w:szCs w:val="20"/>
                <w:lang w:eastAsia="en-US"/>
              </w:rPr>
              <w:t>8</w:t>
            </w:r>
            <w:r w:rsidR="00152904"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году</w:t>
            </w:r>
          </w:p>
        </w:tc>
      </w:tr>
      <w:tr w:rsidR="00624A73" w:rsidTr="00E8373B">
        <w:tc>
          <w:tcPr>
            <w:tcW w:w="1526" w:type="dxa"/>
            <w:vAlign w:val="center"/>
          </w:tcPr>
          <w:p w:rsidR="00624A73" w:rsidRPr="001F14F3" w:rsidRDefault="00624A73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 w:rsidRPr="00AD0AC3">
              <w:rPr>
                <w:rFonts w:eastAsiaTheme="minorHAnsi"/>
                <w:b/>
                <w:color w:val="FF0000"/>
                <w:sz w:val="20"/>
                <w:szCs w:val="20"/>
                <w:lang w:eastAsia="en-US"/>
              </w:rPr>
              <w:t>2011 и ранее</w:t>
            </w:r>
          </w:p>
        </w:tc>
        <w:tc>
          <w:tcPr>
            <w:tcW w:w="2444" w:type="dxa"/>
            <w:vAlign w:val="center"/>
          </w:tcPr>
          <w:p w:rsidR="00624A73" w:rsidRPr="001F14F3" w:rsidRDefault="00624A73" w:rsidP="00F303F2">
            <w:pPr>
              <w:autoSpaceDE w:val="0"/>
              <w:autoSpaceDN w:val="0"/>
              <w:adjustRightInd w:val="0"/>
              <w:spacing w:line="276" w:lineRule="auto"/>
              <w:ind w:left="-74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по состоянию </w:t>
            </w:r>
            <w:proofErr w:type="gramStart"/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на</w:t>
            </w:r>
            <w:proofErr w:type="gramEnd"/>
          </w:p>
          <w:p w:rsidR="00624A73" w:rsidRPr="001F14F3" w:rsidRDefault="00624A73" w:rsidP="00F303F2">
            <w:pPr>
              <w:autoSpaceDE w:val="0"/>
              <w:autoSpaceDN w:val="0"/>
              <w:adjustRightInd w:val="0"/>
              <w:spacing w:line="276" w:lineRule="auto"/>
              <w:ind w:left="-74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31 декабря </w:t>
            </w:r>
            <w:r w:rsidRPr="00AD0AC3">
              <w:rPr>
                <w:rFonts w:eastAsiaTheme="minorHAnsi"/>
                <w:b/>
                <w:color w:val="FF0000"/>
                <w:sz w:val="20"/>
                <w:szCs w:val="20"/>
                <w:lang w:eastAsia="en-US"/>
              </w:rPr>
              <w:t>2015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года</w:t>
            </w:r>
          </w:p>
        </w:tc>
        <w:tc>
          <w:tcPr>
            <w:tcW w:w="4962" w:type="dxa"/>
          </w:tcPr>
          <w:p w:rsidR="00624A73" w:rsidRPr="001F14F3" w:rsidRDefault="00624A73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1) В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случае положительного результат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а инвестирования в 2016-2018, новому страховщику в 2019 году будет передана 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сумма СПН, отраженная в год первой пятилетней фиксации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, + СПН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, поступившие в 2016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-2018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без инвестиционного дохода 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за 2016-2018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;</w:t>
            </w:r>
          </w:p>
          <w:p w:rsidR="00624A73" w:rsidRPr="001F14F3" w:rsidRDefault="00624A73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2) В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случае отрицательного результата инвестирования в 2016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-2018, новому страховщику в 2019 году будет передана 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сумма СПН, отраженная в год первой пятилетней фиксации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, + СПН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, поступившие в 2016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-2018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с учетом полученного в 2016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-2018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убытка от инвестирования без гарантийного восполнения </w:t>
            </w:r>
          </w:p>
        </w:tc>
        <w:tc>
          <w:tcPr>
            <w:tcW w:w="2267" w:type="dxa"/>
            <w:vMerge w:val="restart"/>
          </w:tcPr>
          <w:p w:rsidR="007873A0" w:rsidRDefault="007873A0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</w:p>
          <w:p w:rsidR="007873A0" w:rsidRDefault="007873A0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</w:p>
          <w:p w:rsidR="007873A0" w:rsidRDefault="007873A0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</w:p>
          <w:p w:rsidR="007873A0" w:rsidRDefault="007873A0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</w:p>
          <w:p w:rsidR="00624A73" w:rsidRDefault="00624A73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Новому страховщику в </w:t>
            </w:r>
            <w:r w:rsidRPr="00AD0AC3">
              <w:rPr>
                <w:rFonts w:eastAsiaTheme="minorHAnsi"/>
                <w:b/>
                <w:color w:val="FF0000"/>
                <w:sz w:val="20"/>
                <w:szCs w:val="20"/>
                <w:lang w:eastAsia="en-US"/>
              </w:rPr>
              <w:t>202</w:t>
            </w:r>
            <w:r>
              <w:rPr>
                <w:rFonts w:eastAsiaTheme="minorHAnsi"/>
                <w:b/>
                <w:color w:val="FF0000"/>
                <w:sz w:val="20"/>
                <w:szCs w:val="20"/>
                <w:lang w:eastAsia="en-US"/>
              </w:rPr>
              <w:t>3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году будут переданы 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средства пенсионных накоплений, отраженные в специальной части 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индивидуального лицевого счета застрахованного лица на дату перевода СПН, 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включая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:</w:t>
            </w:r>
          </w:p>
          <w:p w:rsidR="00624A73" w:rsidRDefault="00624A73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в</w:t>
            </w:r>
            <w:r w:rsidRPr="002F0254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случае положительного результата инвестирования </w:t>
            </w:r>
            <w:proofErr w:type="gramStart"/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-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п</w:t>
            </w:r>
            <w:proofErr w:type="gramEnd"/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олученный инвестиционный доход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; </w:t>
            </w:r>
          </w:p>
          <w:p w:rsidR="00624A73" w:rsidRDefault="00624A73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в</w:t>
            </w:r>
            <w:r w:rsidRPr="002F0254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случае отрицательного результата инвестирования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-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гарантийное восполнение 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инвестиционного убытка </w:t>
            </w:r>
          </w:p>
          <w:p w:rsidR="007873A0" w:rsidRDefault="007873A0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</w:p>
          <w:p w:rsidR="007873A0" w:rsidRDefault="007873A0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</w:p>
          <w:p w:rsidR="007873A0" w:rsidRDefault="007873A0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</w:p>
          <w:p w:rsidR="007873A0" w:rsidRDefault="007873A0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</w:p>
          <w:p w:rsidR="007873A0" w:rsidRDefault="007873A0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</w:p>
          <w:p w:rsidR="007873A0" w:rsidRDefault="007873A0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</w:p>
          <w:p w:rsidR="007873A0" w:rsidRDefault="007873A0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</w:p>
          <w:p w:rsidR="007873A0" w:rsidRDefault="007873A0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</w:p>
          <w:p w:rsidR="007873A0" w:rsidRDefault="007873A0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</w:p>
          <w:p w:rsidR="007873A0" w:rsidRDefault="007873A0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</w:p>
          <w:p w:rsidR="007873A0" w:rsidRDefault="007873A0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</w:p>
          <w:p w:rsidR="007873A0" w:rsidRDefault="007873A0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</w:p>
          <w:p w:rsidR="007873A0" w:rsidRDefault="007873A0" w:rsidP="007873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</w:p>
          <w:p w:rsidR="007873A0" w:rsidRDefault="007873A0" w:rsidP="007873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</w:p>
          <w:p w:rsidR="007873A0" w:rsidRDefault="007873A0" w:rsidP="007873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</w:p>
          <w:p w:rsidR="007873A0" w:rsidRDefault="007873A0" w:rsidP="007873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</w:p>
          <w:p w:rsidR="007873A0" w:rsidRDefault="007873A0" w:rsidP="007873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</w:p>
          <w:p w:rsidR="007873A0" w:rsidRDefault="007873A0" w:rsidP="007873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</w:p>
          <w:p w:rsidR="007873A0" w:rsidRDefault="007873A0" w:rsidP="007873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</w:p>
          <w:p w:rsidR="007873A0" w:rsidRDefault="007873A0" w:rsidP="007873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</w:p>
          <w:p w:rsidR="007873A0" w:rsidRDefault="007873A0" w:rsidP="007873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Новому страховщику в </w:t>
            </w:r>
            <w:r w:rsidRPr="00AD0AC3">
              <w:rPr>
                <w:rFonts w:eastAsiaTheme="minorHAnsi"/>
                <w:b/>
                <w:color w:val="FF0000"/>
                <w:sz w:val="20"/>
                <w:szCs w:val="20"/>
                <w:lang w:eastAsia="en-US"/>
              </w:rPr>
              <w:t>202</w:t>
            </w:r>
            <w:r>
              <w:rPr>
                <w:rFonts w:eastAsiaTheme="minorHAnsi"/>
                <w:b/>
                <w:color w:val="FF0000"/>
                <w:sz w:val="20"/>
                <w:szCs w:val="20"/>
                <w:lang w:eastAsia="en-US"/>
              </w:rPr>
              <w:t>3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году будут переданы 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средства пенсионных накоплений, отраженные в специальной части 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индивидуального лицевого счета застрахованного лица на дату перевода СПН, 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включая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:</w:t>
            </w:r>
          </w:p>
          <w:p w:rsidR="007873A0" w:rsidRDefault="007873A0" w:rsidP="007873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в</w:t>
            </w:r>
            <w:r w:rsidRPr="002F0254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случае положительного результата инвестирования </w:t>
            </w:r>
            <w:proofErr w:type="gramStart"/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-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п</w:t>
            </w:r>
            <w:proofErr w:type="gramEnd"/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олученный инвестиционный доход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; </w:t>
            </w:r>
          </w:p>
          <w:p w:rsidR="007873A0" w:rsidRPr="001F14F3" w:rsidRDefault="007873A0" w:rsidP="007873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в</w:t>
            </w:r>
            <w:r w:rsidRPr="002F0254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случае отрицательного результата инвестирования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-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гарантийное восполнение 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инвестиционного убытка</w:t>
            </w:r>
          </w:p>
        </w:tc>
      </w:tr>
      <w:tr w:rsidR="00624A73" w:rsidRPr="001F14F3" w:rsidTr="00E8373B">
        <w:tc>
          <w:tcPr>
            <w:tcW w:w="1526" w:type="dxa"/>
            <w:vAlign w:val="center"/>
          </w:tcPr>
          <w:p w:rsidR="00624A73" w:rsidRPr="001F14F3" w:rsidRDefault="00624A73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 w:rsidRPr="00AD0AC3">
              <w:rPr>
                <w:rFonts w:eastAsiaTheme="minorHAnsi"/>
                <w:b/>
                <w:color w:val="FF0000"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2444" w:type="dxa"/>
            <w:vAlign w:val="center"/>
          </w:tcPr>
          <w:p w:rsidR="00624A73" w:rsidRPr="001F14F3" w:rsidRDefault="00624A73" w:rsidP="00F303F2">
            <w:pPr>
              <w:autoSpaceDE w:val="0"/>
              <w:autoSpaceDN w:val="0"/>
              <w:adjustRightInd w:val="0"/>
              <w:spacing w:line="276" w:lineRule="auto"/>
              <w:ind w:left="-74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по состоянию </w:t>
            </w:r>
            <w:proofErr w:type="gramStart"/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на</w:t>
            </w:r>
            <w:proofErr w:type="gramEnd"/>
          </w:p>
          <w:p w:rsidR="00624A73" w:rsidRPr="001F14F3" w:rsidRDefault="00624A73" w:rsidP="00F303F2">
            <w:pPr>
              <w:autoSpaceDE w:val="0"/>
              <w:autoSpaceDN w:val="0"/>
              <w:adjustRightInd w:val="0"/>
              <w:spacing w:line="276" w:lineRule="auto"/>
              <w:ind w:left="-74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31 декабря </w:t>
            </w:r>
            <w:r w:rsidRPr="00AD0AC3">
              <w:rPr>
                <w:rFonts w:eastAsiaTheme="minorHAnsi"/>
                <w:b/>
                <w:color w:val="FF0000"/>
                <w:sz w:val="20"/>
                <w:szCs w:val="20"/>
                <w:lang w:eastAsia="en-US"/>
              </w:rPr>
              <w:t>2016</w:t>
            </w:r>
            <w:r>
              <w:rPr>
                <w:rFonts w:eastAsiaTheme="minorHAnsi"/>
                <w:b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года</w:t>
            </w:r>
          </w:p>
        </w:tc>
        <w:tc>
          <w:tcPr>
            <w:tcW w:w="4962" w:type="dxa"/>
          </w:tcPr>
          <w:p w:rsidR="00624A73" w:rsidRPr="001F14F3" w:rsidRDefault="00624A73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1) В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случае положительного результата ин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вестирования новому страховщику в 2019 году будет передана сумма 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СПН, отраженная в год первой пятилетней фиксации, вкл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ючающая фактически сформированные СПН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без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инвестиционн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ого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доход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а за 2017-2018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;</w:t>
            </w:r>
          </w:p>
          <w:p w:rsidR="00624A73" w:rsidRPr="001F14F3" w:rsidRDefault="00624A73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2) В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случае отрицательного результата инвес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тирования новому страховщику в 2019 году будет передана фактически сформированная сумма СПН,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отраженная в год первой пятилетней фиксации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, + СПН, поступившие в 2017-2018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с учетом 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полученного в 2017-2018 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убытка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от инвестирования без гарантийного восполнения</w:t>
            </w:r>
          </w:p>
        </w:tc>
        <w:tc>
          <w:tcPr>
            <w:tcW w:w="2267" w:type="dxa"/>
            <w:vMerge/>
          </w:tcPr>
          <w:p w:rsidR="00624A73" w:rsidRPr="001F14F3" w:rsidRDefault="00624A73" w:rsidP="00A441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</w:p>
        </w:tc>
      </w:tr>
      <w:tr w:rsidR="00624A73" w:rsidRPr="001F14F3" w:rsidTr="00E8373B">
        <w:tc>
          <w:tcPr>
            <w:tcW w:w="1526" w:type="dxa"/>
            <w:vAlign w:val="center"/>
          </w:tcPr>
          <w:p w:rsidR="00624A73" w:rsidRPr="001F14F3" w:rsidRDefault="00624A73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 w:rsidRPr="00AD0AC3">
              <w:rPr>
                <w:rFonts w:eastAsiaTheme="minorHAnsi"/>
                <w:b/>
                <w:color w:val="FF0000"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2444" w:type="dxa"/>
            <w:vAlign w:val="center"/>
          </w:tcPr>
          <w:p w:rsidR="00624A73" w:rsidRPr="001F14F3" w:rsidRDefault="00624A73" w:rsidP="00F303F2">
            <w:pPr>
              <w:autoSpaceDE w:val="0"/>
              <w:autoSpaceDN w:val="0"/>
              <w:adjustRightInd w:val="0"/>
              <w:spacing w:line="276" w:lineRule="auto"/>
              <w:ind w:left="-74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по состоянию </w:t>
            </w:r>
            <w:proofErr w:type="gramStart"/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на</w:t>
            </w:r>
            <w:proofErr w:type="gramEnd"/>
          </w:p>
          <w:p w:rsidR="00624A73" w:rsidRPr="001F14F3" w:rsidRDefault="00624A73" w:rsidP="00F303F2">
            <w:pPr>
              <w:autoSpaceDE w:val="0"/>
              <w:autoSpaceDN w:val="0"/>
              <w:adjustRightInd w:val="0"/>
              <w:spacing w:line="276" w:lineRule="auto"/>
              <w:ind w:left="-74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31 декабря </w:t>
            </w:r>
            <w:r w:rsidRPr="00AD0AC3">
              <w:rPr>
                <w:rFonts w:eastAsiaTheme="minorHAnsi"/>
                <w:b/>
                <w:color w:val="FF0000"/>
                <w:sz w:val="20"/>
                <w:szCs w:val="20"/>
                <w:lang w:eastAsia="en-US"/>
              </w:rPr>
              <w:t>2017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года</w:t>
            </w:r>
          </w:p>
        </w:tc>
        <w:tc>
          <w:tcPr>
            <w:tcW w:w="4962" w:type="dxa"/>
          </w:tcPr>
          <w:p w:rsidR="00624A73" w:rsidRPr="001F14F3" w:rsidRDefault="00624A73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1) В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случае положительного результата ин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вестирования новому страховщику в 2019 году будет передана сумма 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СПН, отраженная в год первой пятилетней фиксации, вкл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ючающая фактически сформированные СПН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без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инвестиционн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ого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доход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а за 2018 год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;</w:t>
            </w:r>
          </w:p>
          <w:p w:rsidR="00624A73" w:rsidRPr="001F14F3" w:rsidRDefault="00624A73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2) В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случае отрицательного результата инвес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тирования новому страховщику в 2019 году будет передана фактически сформированная сумма СПН,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отраженная в год первой пятилетней фиксации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, + СПН, поступившие в 2018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году 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с учетом 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полученного в 2018 году 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убытка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от инвестирования без гарантийного восполнения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</w:t>
            </w:r>
            <w:r w:rsidRPr="00D81DE0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67" w:type="dxa"/>
            <w:vMerge/>
          </w:tcPr>
          <w:p w:rsidR="00624A73" w:rsidRPr="001F14F3" w:rsidRDefault="00624A73" w:rsidP="00A441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</w:p>
        </w:tc>
      </w:tr>
      <w:tr w:rsidR="00624A73" w:rsidRPr="001F14F3" w:rsidTr="00E8373B">
        <w:tc>
          <w:tcPr>
            <w:tcW w:w="1526" w:type="dxa"/>
            <w:vAlign w:val="center"/>
          </w:tcPr>
          <w:p w:rsidR="00624A73" w:rsidRPr="001F14F3" w:rsidRDefault="00624A73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 w:rsidRPr="00AD0AC3">
              <w:rPr>
                <w:rFonts w:eastAsiaTheme="minorHAnsi"/>
                <w:b/>
                <w:color w:val="FF0000"/>
                <w:sz w:val="20"/>
                <w:szCs w:val="20"/>
                <w:lang w:eastAsia="en-US"/>
              </w:rPr>
              <w:lastRenderedPageBreak/>
              <w:t>2014</w:t>
            </w:r>
          </w:p>
        </w:tc>
        <w:tc>
          <w:tcPr>
            <w:tcW w:w="2444" w:type="dxa"/>
            <w:vAlign w:val="center"/>
          </w:tcPr>
          <w:p w:rsidR="00624A73" w:rsidRPr="001F14F3" w:rsidRDefault="00624A73" w:rsidP="00F303F2">
            <w:pPr>
              <w:autoSpaceDE w:val="0"/>
              <w:autoSpaceDN w:val="0"/>
              <w:adjustRightInd w:val="0"/>
              <w:spacing w:line="276" w:lineRule="auto"/>
              <w:ind w:left="-74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по состоянию </w:t>
            </w:r>
            <w:proofErr w:type="gramStart"/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на</w:t>
            </w:r>
            <w:proofErr w:type="gramEnd"/>
          </w:p>
          <w:p w:rsidR="00624A73" w:rsidRPr="001F14F3" w:rsidRDefault="00624A73" w:rsidP="00F303F2">
            <w:pPr>
              <w:autoSpaceDE w:val="0"/>
              <w:autoSpaceDN w:val="0"/>
              <w:adjustRightInd w:val="0"/>
              <w:spacing w:line="276" w:lineRule="auto"/>
              <w:ind w:left="-74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31 декабря </w:t>
            </w:r>
            <w:r w:rsidRPr="00AD0AC3">
              <w:rPr>
                <w:rFonts w:eastAsiaTheme="minorHAnsi"/>
                <w:b/>
                <w:color w:val="FF0000"/>
                <w:sz w:val="20"/>
                <w:szCs w:val="20"/>
                <w:lang w:eastAsia="en-US"/>
              </w:rPr>
              <w:t>2018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года</w:t>
            </w:r>
          </w:p>
        </w:tc>
        <w:tc>
          <w:tcPr>
            <w:tcW w:w="4962" w:type="dxa"/>
          </w:tcPr>
          <w:p w:rsidR="00624A73" w:rsidRPr="001F14F3" w:rsidRDefault="00624A73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1) В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случае положительного результата ин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вестирования новому страховщику в 2019 году будет передана сумма 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СПН, отраженная в год первой пятилетней фиксации, вкл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ючающая фактически сформированные СПН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и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инвестиционн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ый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доход;</w:t>
            </w:r>
          </w:p>
          <w:p w:rsidR="00624A73" w:rsidRPr="001F14F3" w:rsidRDefault="00624A73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2) В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случае отрицательного результата инвес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тирования новому страховщику в 2019 году будет передана фактически сформированная сумма СПН 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с учетом 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гарантийного восполнения инвестиционного 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убытка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 </w:t>
            </w:r>
            <w:r w:rsidRPr="00D81DE0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67" w:type="dxa"/>
            <w:vMerge/>
          </w:tcPr>
          <w:p w:rsidR="00624A73" w:rsidRPr="001F14F3" w:rsidRDefault="00624A73" w:rsidP="00A441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</w:p>
        </w:tc>
      </w:tr>
      <w:tr w:rsidR="00624A73" w:rsidRPr="001F14F3" w:rsidTr="00E8373B">
        <w:tc>
          <w:tcPr>
            <w:tcW w:w="1526" w:type="dxa"/>
            <w:vAlign w:val="center"/>
          </w:tcPr>
          <w:p w:rsidR="00624A73" w:rsidRPr="001F14F3" w:rsidRDefault="00624A73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 w:rsidRPr="00AD0AC3">
              <w:rPr>
                <w:rFonts w:eastAsiaTheme="minorHAnsi"/>
                <w:b/>
                <w:color w:val="FF0000"/>
                <w:sz w:val="20"/>
                <w:szCs w:val="20"/>
                <w:lang w:eastAsia="en-US"/>
              </w:rPr>
              <w:lastRenderedPageBreak/>
              <w:t>2015</w:t>
            </w:r>
          </w:p>
        </w:tc>
        <w:tc>
          <w:tcPr>
            <w:tcW w:w="2444" w:type="dxa"/>
            <w:vAlign w:val="center"/>
          </w:tcPr>
          <w:p w:rsidR="00624A73" w:rsidRPr="001F14F3" w:rsidRDefault="00624A73" w:rsidP="00F303F2">
            <w:pPr>
              <w:autoSpaceDE w:val="0"/>
              <w:autoSpaceDN w:val="0"/>
              <w:adjustRightInd w:val="0"/>
              <w:spacing w:line="276" w:lineRule="auto"/>
              <w:ind w:left="-74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по состоянию </w:t>
            </w:r>
            <w:proofErr w:type="gramStart"/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на</w:t>
            </w:r>
            <w:proofErr w:type="gramEnd"/>
          </w:p>
          <w:p w:rsidR="00624A73" w:rsidRPr="001F14F3" w:rsidRDefault="00624A73" w:rsidP="00F303F2">
            <w:pPr>
              <w:autoSpaceDE w:val="0"/>
              <w:autoSpaceDN w:val="0"/>
              <w:adjustRightInd w:val="0"/>
              <w:spacing w:line="276" w:lineRule="auto"/>
              <w:ind w:left="-74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31 декабря </w:t>
            </w:r>
            <w:r w:rsidRPr="00AD0AC3">
              <w:rPr>
                <w:rFonts w:eastAsiaTheme="minorHAnsi"/>
                <w:b/>
                <w:color w:val="FF0000"/>
                <w:sz w:val="20"/>
                <w:szCs w:val="20"/>
                <w:lang w:eastAsia="en-US"/>
              </w:rPr>
              <w:t>2019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года</w:t>
            </w:r>
          </w:p>
        </w:tc>
        <w:tc>
          <w:tcPr>
            <w:tcW w:w="4962" w:type="dxa"/>
          </w:tcPr>
          <w:p w:rsidR="00624A73" w:rsidRPr="001F14F3" w:rsidRDefault="00624A73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1) В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случае положительного результата ин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вестирования в 2015-2018 новому страховщику в 2019 году будут переданы фактически сформированные СПН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без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инвестиционн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ого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доход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а за 2015-2018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;</w:t>
            </w:r>
          </w:p>
          <w:p w:rsidR="00624A73" w:rsidRPr="001F14F3" w:rsidRDefault="00624A73" w:rsidP="003635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2) В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случае отрицательного результата инвес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тирования в 2015-2018 новому страховщику в 2019 году будут переданы фактически сформированные СПН 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с учетом 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полученного в 2015-2018  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убытка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от инвестирования без гарантийного восполнения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</w:t>
            </w:r>
            <w:r w:rsidRPr="00D81DE0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67" w:type="dxa"/>
            <w:vMerge/>
          </w:tcPr>
          <w:p w:rsidR="00624A73" w:rsidRPr="001F14F3" w:rsidRDefault="00624A73" w:rsidP="00A441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</w:p>
        </w:tc>
      </w:tr>
      <w:tr w:rsidR="00624A73" w:rsidRPr="001F14F3" w:rsidTr="00E8373B">
        <w:tc>
          <w:tcPr>
            <w:tcW w:w="1526" w:type="dxa"/>
            <w:vAlign w:val="center"/>
          </w:tcPr>
          <w:p w:rsidR="00624A73" w:rsidRPr="001F14F3" w:rsidRDefault="00624A73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 w:rsidRPr="00AD0AC3">
              <w:rPr>
                <w:rFonts w:eastAsiaTheme="minorHAnsi"/>
                <w:b/>
                <w:color w:val="FF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2444" w:type="dxa"/>
            <w:vAlign w:val="center"/>
          </w:tcPr>
          <w:p w:rsidR="00624A73" w:rsidRPr="001F14F3" w:rsidRDefault="00624A73" w:rsidP="00F303F2">
            <w:pPr>
              <w:autoSpaceDE w:val="0"/>
              <w:autoSpaceDN w:val="0"/>
              <w:adjustRightInd w:val="0"/>
              <w:spacing w:line="276" w:lineRule="auto"/>
              <w:ind w:left="-74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по состоянию </w:t>
            </w:r>
            <w:proofErr w:type="gramStart"/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на</w:t>
            </w:r>
            <w:proofErr w:type="gramEnd"/>
          </w:p>
          <w:p w:rsidR="00624A73" w:rsidRPr="001F14F3" w:rsidRDefault="00624A73" w:rsidP="00F303F2">
            <w:pPr>
              <w:autoSpaceDE w:val="0"/>
              <w:autoSpaceDN w:val="0"/>
              <w:adjustRightInd w:val="0"/>
              <w:spacing w:line="276" w:lineRule="auto"/>
              <w:ind w:left="-74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31 декабря </w:t>
            </w:r>
            <w:r w:rsidRPr="00AD0AC3">
              <w:rPr>
                <w:rFonts w:eastAsiaTheme="minorHAnsi"/>
                <w:b/>
                <w:color w:val="FF0000"/>
                <w:sz w:val="20"/>
                <w:szCs w:val="20"/>
                <w:lang w:eastAsia="en-US"/>
              </w:rPr>
              <w:t>2020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года</w:t>
            </w:r>
          </w:p>
        </w:tc>
        <w:tc>
          <w:tcPr>
            <w:tcW w:w="4962" w:type="dxa"/>
          </w:tcPr>
          <w:p w:rsidR="00624A73" w:rsidRPr="001F14F3" w:rsidRDefault="00624A73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1) В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случае положительного результата ин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вестирования в 2016-2018 новому страховщику в 2019 году будут переданы фактически сформированные СПН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без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инвестиционн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ого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доход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а за 2016-2018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;</w:t>
            </w:r>
          </w:p>
          <w:p w:rsidR="00624A73" w:rsidRPr="001F14F3" w:rsidRDefault="00624A73" w:rsidP="003635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2) В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случае отрицательного результата инвес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тирования в 2016-2018 новому страховщику в 2019 году будут переданы фактически сформированные СПН 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с учетом 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полученного в 2016-2018 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убытка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от инвестирования без гарантийного восполнения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</w:t>
            </w:r>
            <w:r w:rsidRPr="00D81DE0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67" w:type="dxa"/>
            <w:vMerge/>
          </w:tcPr>
          <w:p w:rsidR="00624A73" w:rsidRPr="001F14F3" w:rsidRDefault="00624A73" w:rsidP="00A441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</w:p>
        </w:tc>
      </w:tr>
      <w:tr w:rsidR="00624A73" w:rsidRPr="001F14F3" w:rsidTr="00E8373B">
        <w:tc>
          <w:tcPr>
            <w:tcW w:w="1526" w:type="dxa"/>
            <w:vAlign w:val="center"/>
          </w:tcPr>
          <w:p w:rsidR="00624A73" w:rsidRPr="001F14F3" w:rsidRDefault="00624A73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 w:rsidRPr="00AD0AC3">
              <w:rPr>
                <w:rFonts w:eastAsiaTheme="minorHAnsi"/>
                <w:b/>
                <w:color w:val="FF0000"/>
                <w:sz w:val="20"/>
                <w:szCs w:val="20"/>
                <w:lang w:eastAsia="en-US"/>
              </w:rPr>
              <w:t>201</w:t>
            </w:r>
            <w:r>
              <w:rPr>
                <w:rFonts w:eastAsiaTheme="minorHAnsi"/>
                <w:b/>
                <w:color w:val="FF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444" w:type="dxa"/>
            <w:vAlign w:val="center"/>
          </w:tcPr>
          <w:p w:rsidR="00624A73" w:rsidRPr="001F14F3" w:rsidRDefault="00624A73" w:rsidP="00F303F2">
            <w:pPr>
              <w:autoSpaceDE w:val="0"/>
              <w:autoSpaceDN w:val="0"/>
              <w:adjustRightInd w:val="0"/>
              <w:spacing w:line="276" w:lineRule="auto"/>
              <w:ind w:left="-74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по состоянию </w:t>
            </w:r>
            <w:proofErr w:type="gramStart"/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на</w:t>
            </w:r>
            <w:proofErr w:type="gramEnd"/>
          </w:p>
          <w:p w:rsidR="00624A73" w:rsidRPr="001F14F3" w:rsidRDefault="00624A73" w:rsidP="00F303F2">
            <w:pPr>
              <w:autoSpaceDE w:val="0"/>
              <w:autoSpaceDN w:val="0"/>
              <w:adjustRightInd w:val="0"/>
              <w:spacing w:line="276" w:lineRule="auto"/>
              <w:ind w:left="-74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31 декабря </w:t>
            </w:r>
            <w:r w:rsidRPr="00AD0AC3">
              <w:rPr>
                <w:rFonts w:eastAsiaTheme="minorHAnsi"/>
                <w:b/>
                <w:color w:val="FF0000"/>
                <w:sz w:val="20"/>
                <w:szCs w:val="20"/>
                <w:lang w:eastAsia="en-US"/>
              </w:rPr>
              <w:t>202</w:t>
            </w:r>
            <w:r>
              <w:rPr>
                <w:rFonts w:eastAsiaTheme="minorHAnsi"/>
                <w:b/>
                <w:color w:val="FF0000"/>
                <w:sz w:val="20"/>
                <w:szCs w:val="20"/>
                <w:lang w:eastAsia="en-US"/>
              </w:rPr>
              <w:t>1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года</w:t>
            </w:r>
          </w:p>
        </w:tc>
        <w:tc>
          <w:tcPr>
            <w:tcW w:w="4962" w:type="dxa"/>
          </w:tcPr>
          <w:p w:rsidR="00624A73" w:rsidRPr="001F14F3" w:rsidRDefault="00624A73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1) В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случае положительного результата ин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вестирования в 2017-2018 новому страховщику в 2019 году будут переданы фактически сформированные СПН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без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инвестиционн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ого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доход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а за 2017-2018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;</w:t>
            </w:r>
          </w:p>
          <w:p w:rsidR="00624A73" w:rsidRPr="001F14F3" w:rsidRDefault="00624A73" w:rsidP="003635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2) В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случае отрицательного результата инвес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тирования в 2017-2018 новому страховщику в 2019 году будут переданы фактически сформированные СПН 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с учетом 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полученного в 2017-2018 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убытка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от инвестирования без гарантийного восполнения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</w:t>
            </w:r>
            <w:r w:rsidRPr="00D81DE0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67" w:type="dxa"/>
            <w:vMerge/>
          </w:tcPr>
          <w:p w:rsidR="00624A73" w:rsidRPr="001F14F3" w:rsidRDefault="00624A73" w:rsidP="00851C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</w:p>
        </w:tc>
      </w:tr>
      <w:tr w:rsidR="00624A73" w:rsidRPr="001F14F3" w:rsidTr="00E8373B">
        <w:tc>
          <w:tcPr>
            <w:tcW w:w="1526" w:type="dxa"/>
            <w:vAlign w:val="center"/>
          </w:tcPr>
          <w:p w:rsidR="00624A73" w:rsidRPr="001F14F3" w:rsidRDefault="00624A73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 w:rsidRPr="00AD0AC3">
              <w:rPr>
                <w:rFonts w:eastAsiaTheme="minorHAnsi"/>
                <w:b/>
                <w:color w:val="FF0000"/>
                <w:sz w:val="20"/>
                <w:szCs w:val="20"/>
                <w:lang w:eastAsia="en-US"/>
              </w:rPr>
              <w:t>201</w:t>
            </w:r>
            <w:r>
              <w:rPr>
                <w:rFonts w:eastAsiaTheme="minorHAnsi"/>
                <w:b/>
                <w:color w:val="FF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444" w:type="dxa"/>
            <w:vAlign w:val="center"/>
          </w:tcPr>
          <w:p w:rsidR="00624A73" w:rsidRPr="001F14F3" w:rsidRDefault="00624A73" w:rsidP="00F303F2">
            <w:pPr>
              <w:autoSpaceDE w:val="0"/>
              <w:autoSpaceDN w:val="0"/>
              <w:adjustRightInd w:val="0"/>
              <w:spacing w:line="276" w:lineRule="auto"/>
              <w:ind w:left="-74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по состоянию </w:t>
            </w:r>
            <w:proofErr w:type="gramStart"/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на</w:t>
            </w:r>
            <w:proofErr w:type="gramEnd"/>
          </w:p>
          <w:p w:rsidR="00624A73" w:rsidRPr="001F14F3" w:rsidRDefault="00624A73" w:rsidP="00F303F2">
            <w:pPr>
              <w:autoSpaceDE w:val="0"/>
              <w:autoSpaceDN w:val="0"/>
              <w:adjustRightInd w:val="0"/>
              <w:spacing w:line="276" w:lineRule="auto"/>
              <w:ind w:left="-74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31 декабря </w:t>
            </w:r>
            <w:r w:rsidRPr="00AD0AC3">
              <w:rPr>
                <w:rFonts w:eastAsiaTheme="minorHAnsi"/>
                <w:b/>
                <w:color w:val="FF0000"/>
                <w:sz w:val="20"/>
                <w:szCs w:val="20"/>
                <w:lang w:eastAsia="en-US"/>
              </w:rPr>
              <w:t>202</w:t>
            </w:r>
            <w:r>
              <w:rPr>
                <w:rFonts w:eastAsiaTheme="minorHAnsi"/>
                <w:b/>
                <w:color w:val="FF0000"/>
                <w:sz w:val="20"/>
                <w:szCs w:val="20"/>
                <w:lang w:eastAsia="en-US"/>
              </w:rPr>
              <w:t>2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года</w:t>
            </w:r>
          </w:p>
        </w:tc>
        <w:tc>
          <w:tcPr>
            <w:tcW w:w="4962" w:type="dxa"/>
          </w:tcPr>
          <w:p w:rsidR="00624A73" w:rsidRPr="001F14F3" w:rsidRDefault="00624A73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1) В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случае положительного результата ин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вестирования в 2018 году новому страховщику в 2019 году будут переданы фактически сформированные СПН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без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инвестиционн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ого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доход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а за 2018 год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;</w:t>
            </w:r>
          </w:p>
          <w:p w:rsidR="00624A73" w:rsidRDefault="00624A73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2) В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случае отрицательного результата инвес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тирования в 2018 году новому страховщику в 2019 году будут переданы фактически сформированные СПН 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с учетом 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полученного </w:t>
            </w:r>
          </w:p>
          <w:p w:rsidR="00624A73" w:rsidRPr="001F14F3" w:rsidRDefault="00624A73" w:rsidP="00F30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в 2018 году 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убытка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</w:t>
            </w:r>
            <w:r w:rsidRPr="001F14F3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>от инвестирования без гарантийного восполнения</w:t>
            </w:r>
            <w:r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</w:t>
            </w:r>
            <w:r w:rsidRPr="00D81DE0"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67" w:type="dxa"/>
            <w:vMerge/>
          </w:tcPr>
          <w:p w:rsidR="00624A73" w:rsidRPr="001F14F3" w:rsidRDefault="00624A73" w:rsidP="00851C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2060"/>
                <w:sz w:val="20"/>
                <w:szCs w:val="20"/>
                <w:lang w:eastAsia="en-US"/>
              </w:rPr>
            </w:pPr>
          </w:p>
        </w:tc>
      </w:tr>
    </w:tbl>
    <w:p w:rsidR="00624A73" w:rsidRDefault="00624A73" w:rsidP="00860A89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color w:val="002060"/>
          <w:sz w:val="20"/>
          <w:szCs w:val="20"/>
          <w:lang w:eastAsia="en-US"/>
        </w:rPr>
      </w:pPr>
    </w:p>
    <w:p w:rsidR="001F14F3" w:rsidRPr="00AC48E0" w:rsidRDefault="001F14F3" w:rsidP="00860A89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color w:val="002060"/>
          <w:lang w:eastAsia="en-US"/>
        </w:rPr>
      </w:pPr>
      <w:r w:rsidRPr="00AC48E0">
        <w:rPr>
          <w:rFonts w:eastAsiaTheme="minorHAnsi"/>
          <w:b/>
          <w:color w:val="002060"/>
          <w:lang w:eastAsia="en-US"/>
        </w:rPr>
        <w:t>*Отражение суммы СПН</w:t>
      </w:r>
      <w:r w:rsidR="00860A89" w:rsidRPr="00AC48E0">
        <w:rPr>
          <w:rFonts w:eastAsiaTheme="minorHAnsi"/>
          <w:b/>
          <w:color w:val="002060"/>
          <w:lang w:eastAsia="en-US"/>
        </w:rPr>
        <w:t xml:space="preserve"> (фиксация)</w:t>
      </w:r>
      <w:r w:rsidR="00740AE8" w:rsidRPr="00AC48E0">
        <w:rPr>
          <w:rFonts w:eastAsiaTheme="minorHAnsi"/>
          <w:b/>
          <w:color w:val="002060"/>
          <w:lang w:eastAsia="en-US"/>
        </w:rPr>
        <w:t xml:space="preserve"> </w:t>
      </w:r>
      <w:r w:rsidR="00200859" w:rsidRPr="00AC48E0">
        <w:rPr>
          <w:rFonts w:eastAsiaTheme="minorHAnsi"/>
          <w:b/>
          <w:color w:val="002060"/>
          <w:lang w:eastAsia="en-US"/>
        </w:rPr>
        <w:t>осуществляется текущим страховщиком каждые последующие пять лет.</w:t>
      </w:r>
    </w:p>
    <w:sectPr w:rsidR="001F14F3" w:rsidRPr="00AC48E0" w:rsidSect="00475009">
      <w:pgSz w:w="11906" w:h="16838" w:code="9"/>
      <w:pgMar w:top="284" w:right="284" w:bottom="709" w:left="567" w:header="624" w:footer="62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6876A6"/>
    <w:rsid w:val="000E397C"/>
    <w:rsid w:val="000F091E"/>
    <w:rsid w:val="00125E5C"/>
    <w:rsid w:val="00152904"/>
    <w:rsid w:val="00172342"/>
    <w:rsid w:val="001A322E"/>
    <w:rsid w:val="001B0EE8"/>
    <w:rsid w:val="001F14F3"/>
    <w:rsid w:val="001F5F54"/>
    <w:rsid w:val="00200859"/>
    <w:rsid w:val="00222591"/>
    <w:rsid w:val="0023060F"/>
    <w:rsid w:val="0027246B"/>
    <w:rsid w:val="002B30A7"/>
    <w:rsid w:val="002C09DF"/>
    <w:rsid w:val="002F0254"/>
    <w:rsid w:val="00317336"/>
    <w:rsid w:val="003279EE"/>
    <w:rsid w:val="003635F4"/>
    <w:rsid w:val="0038483E"/>
    <w:rsid w:val="00395970"/>
    <w:rsid w:val="003D5740"/>
    <w:rsid w:val="0045217C"/>
    <w:rsid w:val="00475009"/>
    <w:rsid w:val="0048142D"/>
    <w:rsid w:val="004E6DE5"/>
    <w:rsid w:val="00520240"/>
    <w:rsid w:val="0054767A"/>
    <w:rsid w:val="0061173D"/>
    <w:rsid w:val="00624A73"/>
    <w:rsid w:val="00653F72"/>
    <w:rsid w:val="006876A6"/>
    <w:rsid w:val="00740AE8"/>
    <w:rsid w:val="0076342B"/>
    <w:rsid w:val="007873A0"/>
    <w:rsid w:val="007B6ABA"/>
    <w:rsid w:val="00801D50"/>
    <w:rsid w:val="00830C36"/>
    <w:rsid w:val="00860A89"/>
    <w:rsid w:val="00867CFF"/>
    <w:rsid w:val="008746F5"/>
    <w:rsid w:val="008D4C18"/>
    <w:rsid w:val="009B3483"/>
    <w:rsid w:val="009E7EDA"/>
    <w:rsid w:val="00A441B2"/>
    <w:rsid w:val="00A91998"/>
    <w:rsid w:val="00A95FDF"/>
    <w:rsid w:val="00AB53EC"/>
    <w:rsid w:val="00AC48E0"/>
    <w:rsid w:val="00AD0AC3"/>
    <w:rsid w:val="00B41995"/>
    <w:rsid w:val="00B509FD"/>
    <w:rsid w:val="00B50ED1"/>
    <w:rsid w:val="00BE24F7"/>
    <w:rsid w:val="00C67189"/>
    <w:rsid w:val="00C87601"/>
    <w:rsid w:val="00CE4B88"/>
    <w:rsid w:val="00D256E0"/>
    <w:rsid w:val="00D3524E"/>
    <w:rsid w:val="00D81DE0"/>
    <w:rsid w:val="00DF01AE"/>
    <w:rsid w:val="00DF1B33"/>
    <w:rsid w:val="00E22878"/>
    <w:rsid w:val="00E8373B"/>
    <w:rsid w:val="00EB100C"/>
    <w:rsid w:val="00F11DAD"/>
    <w:rsid w:val="00F2531F"/>
    <w:rsid w:val="00F303F2"/>
    <w:rsid w:val="00F67447"/>
    <w:rsid w:val="00F90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876A6"/>
    <w:pPr>
      <w:jc w:val="center"/>
    </w:pPr>
    <w:rPr>
      <w:b/>
      <w:color w:val="333399"/>
      <w:sz w:val="48"/>
    </w:rPr>
  </w:style>
  <w:style w:type="character" w:customStyle="1" w:styleId="a4">
    <w:name w:val="Название Знак"/>
    <w:basedOn w:val="a0"/>
    <w:link w:val="a3"/>
    <w:rsid w:val="006876A6"/>
    <w:rPr>
      <w:rFonts w:ascii="Times New Roman" w:eastAsia="Times New Roman" w:hAnsi="Times New Roman" w:cs="Times New Roman"/>
      <w:b/>
      <w:color w:val="333399"/>
      <w:sz w:val="48"/>
      <w:szCs w:val="24"/>
      <w:lang w:eastAsia="ru-RU"/>
    </w:rPr>
  </w:style>
  <w:style w:type="table" w:styleId="a5">
    <w:name w:val="Table Grid"/>
    <w:basedOn w:val="a1"/>
    <w:uiPriority w:val="59"/>
    <w:rsid w:val="00687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876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876A6"/>
    <w:pPr>
      <w:jc w:val="center"/>
    </w:pPr>
    <w:rPr>
      <w:b/>
      <w:color w:val="333399"/>
      <w:sz w:val="48"/>
    </w:rPr>
  </w:style>
  <w:style w:type="character" w:customStyle="1" w:styleId="a4">
    <w:name w:val="Название Знак"/>
    <w:basedOn w:val="a0"/>
    <w:link w:val="a3"/>
    <w:rsid w:val="006876A6"/>
    <w:rPr>
      <w:rFonts w:ascii="Times New Roman" w:eastAsia="Times New Roman" w:hAnsi="Times New Roman" w:cs="Times New Roman"/>
      <w:b/>
      <w:color w:val="333399"/>
      <w:sz w:val="48"/>
      <w:szCs w:val="24"/>
      <w:lang w:eastAsia="ru-RU"/>
    </w:rPr>
  </w:style>
  <w:style w:type="table" w:styleId="a5">
    <w:name w:val="Table Grid"/>
    <w:basedOn w:val="a1"/>
    <w:uiPriority w:val="59"/>
    <w:rsid w:val="006876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6876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863F3-C459-4D23-93EE-C14165DDA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076-1201 Малашенкова</dc:creator>
  <cp:lastModifiedBy>22Vdovenko</cp:lastModifiedBy>
  <cp:revision>11</cp:revision>
  <cp:lastPrinted>2018-02-01T11:32:00Z</cp:lastPrinted>
  <dcterms:created xsi:type="dcterms:W3CDTF">2018-02-01T10:54:00Z</dcterms:created>
  <dcterms:modified xsi:type="dcterms:W3CDTF">2018-02-02T06:58:00Z</dcterms:modified>
</cp:coreProperties>
</file>