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6E" w:rsidRPr="002B7656" w:rsidRDefault="00262ECA">
      <w:pPr>
        <w:rPr>
          <w:caps/>
          <w:sz w:val="28"/>
          <w:szCs w:val="28"/>
        </w:rPr>
      </w:pPr>
      <w:r w:rsidRPr="002B7656">
        <w:rPr>
          <w:caps/>
          <w:sz w:val="28"/>
          <w:szCs w:val="28"/>
        </w:rPr>
        <w:t>итоги выборов депутатов в органы местного самоуправления 8 сентября 2019 года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- 1143.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- 259.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- 705.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- 266.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- 24.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- 271.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Бахарев</w:t>
      </w:r>
      <w:proofErr w:type="spellEnd"/>
      <w:r w:rsidRPr="002B7656">
        <w:rPr>
          <w:sz w:val="28"/>
          <w:szCs w:val="28"/>
        </w:rPr>
        <w:t xml:space="preserve"> Николай Николаевич - 90.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Казаков Григорий Яковлевич - 14.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Кузьменко</w:t>
      </w:r>
      <w:proofErr w:type="spellEnd"/>
      <w:r w:rsidRPr="002B7656">
        <w:rPr>
          <w:sz w:val="28"/>
          <w:szCs w:val="28"/>
        </w:rPr>
        <w:t xml:space="preserve"> Александр Васильевич - 152.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Шерендовой</w:t>
      </w:r>
      <w:proofErr w:type="spellEnd"/>
      <w:r w:rsidRPr="002B7656">
        <w:rPr>
          <w:sz w:val="28"/>
          <w:szCs w:val="28"/>
        </w:rPr>
        <w:t xml:space="preserve"> Олег Николаевич - 15.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295 (25,81 %).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Кузьменко</w:t>
      </w:r>
      <w:proofErr w:type="spellEnd"/>
      <w:r w:rsidRPr="002B7656">
        <w:rPr>
          <w:b/>
          <w:bCs/>
          <w:sz w:val="28"/>
          <w:szCs w:val="28"/>
        </w:rPr>
        <w:t xml:space="preserve"> Александр Васильевич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lastRenderedPageBreak/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2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1046.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- 376.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- 638.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- 383.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- 32.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- 380.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Колбин</w:t>
      </w:r>
      <w:proofErr w:type="spellEnd"/>
      <w:r w:rsidRPr="002B7656">
        <w:rPr>
          <w:sz w:val="28"/>
          <w:szCs w:val="28"/>
        </w:rPr>
        <w:t xml:space="preserve"> Александр Александрович - 206.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Коробова Вера Николаевна - 166.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Марусин Дмитрий Евгеньевич - 8.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412 (34,39 %).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Колбин</w:t>
      </w:r>
      <w:proofErr w:type="spellEnd"/>
      <w:r w:rsidRPr="002B7656">
        <w:rPr>
          <w:b/>
          <w:bCs/>
          <w:sz w:val="28"/>
          <w:szCs w:val="28"/>
        </w:rPr>
        <w:t xml:space="preserve"> Александр Александрович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2.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lastRenderedPageBreak/>
        <w:t xml:space="preserve">Л.В. ЗАПОРОЖЦЕВА, </w:t>
      </w:r>
    </w:p>
    <w:p w:rsidR="00262ECA" w:rsidRPr="002B7656" w:rsidRDefault="00262ECA" w:rsidP="00262ECA">
      <w:pPr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3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- 1182.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1048.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- 315.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- 66.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- 659.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- 66.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- 325.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- 379.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Баланов Денис Витальевич - 185.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Мазаева</w:t>
      </w:r>
      <w:proofErr w:type="spellEnd"/>
      <w:r w:rsidRPr="002B7656">
        <w:rPr>
          <w:sz w:val="28"/>
          <w:szCs w:val="28"/>
        </w:rPr>
        <w:t xml:space="preserve"> Анастасия Валерьевна - 24.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Попова Елена Яковлевна - 25.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Скрипкарев</w:t>
      </w:r>
      <w:proofErr w:type="spellEnd"/>
      <w:r w:rsidRPr="002B7656">
        <w:rPr>
          <w:sz w:val="28"/>
          <w:szCs w:val="28"/>
        </w:rPr>
        <w:t xml:space="preserve"> Владимир Сергеевич - 145.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391 (33,08 %).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Баланов Денис Витальевич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3.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lastRenderedPageBreak/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4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- 1148.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1044.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- 308.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- 45.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- 679.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- 45.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- 326.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- 22.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- 349.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Вяльдина</w:t>
      </w:r>
      <w:proofErr w:type="spellEnd"/>
      <w:r w:rsidRPr="002B7656">
        <w:rPr>
          <w:sz w:val="28"/>
          <w:szCs w:val="28"/>
        </w:rPr>
        <w:t xml:space="preserve"> Оксана Анатольевна - 146.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Каржавин</w:t>
      </w:r>
      <w:proofErr w:type="spellEnd"/>
      <w:r w:rsidRPr="002B7656">
        <w:rPr>
          <w:sz w:val="28"/>
          <w:szCs w:val="28"/>
        </w:rPr>
        <w:t xml:space="preserve"> Иван Сергеевич - 22.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Ломакин Алексей Васильевич - 26.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>Свинцов Василий Иванович - 134.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16.</w:t>
      </w:r>
      <w:r w:rsidRPr="002B7656">
        <w:rPr>
          <w:sz w:val="28"/>
          <w:szCs w:val="28"/>
        </w:rPr>
        <w:tab/>
        <w:t xml:space="preserve">Трифонова </w:t>
      </w:r>
      <w:proofErr w:type="spellStart"/>
      <w:r w:rsidRPr="002B7656">
        <w:rPr>
          <w:sz w:val="28"/>
          <w:szCs w:val="28"/>
        </w:rPr>
        <w:t>Натэла</w:t>
      </w:r>
      <w:proofErr w:type="spellEnd"/>
      <w:r w:rsidRPr="002B7656">
        <w:rPr>
          <w:sz w:val="28"/>
          <w:szCs w:val="28"/>
        </w:rPr>
        <w:t xml:space="preserve"> Робертовна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371 (32,32 %).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Вяльдина</w:t>
      </w:r>
      <w:proofErr w:type="spellEnd"/>
      <w:r w:rsidRPr="002B7656">
        <w:rPr>
          <w:b/>
          <w:bCs/>
          <w:sz w:val="28"/>
          <w:szCs w:val="28"/>
        </w:rPr>
        <w:t xml:space="preserve"> Оксана Анатольевна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4.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lastRenderedPageBreak/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BA1132">
      <w:pPr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b/>
          <w:bCs/>
          <w:i/>
          <w:iCs/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5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- 1095.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- 949.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- 293.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- 604.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- 336.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Анпилогова</w:t>
      </w:r>
      <w:proofErr w:type="spellEnd"/>
      <w:r w:rsidRPr="002B7656">
        <w:rPr>
          <w:sz w:val="28"/>
          <w:szCs w:val="28"/>
        </w:rPr>
        <w:t xml:space="preserve"> Альбина Вячеславовна - 46.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Матяшова</w:t>
      </w:r>
      <w:proofErr w:type="spellEnd"/>
      <w:r w:rsidRPr="002B7656">
        <w:rPr>
          <w:sz w:val="28"/>
          <w:szCs w:val="28"/>
        </w:rPr>
        <w:t xml:space="preserve"> Ольга Владимировна - 168.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Мухин Валерий Юрьевич - 122.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344 (31,42 %).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Матяшова</w:t>
      </w:r>
      <w:proofErr w:type="spellEnd"/>
      <w:r w:rsidRPr="002B7656">
        <w:rPr>
          <w:b/>
          <w:bCs/>
          <w:sz w:val="28"/>
          <w:szCs w:val="28"/>
        </w:rPr>
        <w:t xml:space="preserve"> Ольга Владимировна</w:t>
      </w:r>
      <w:r w:rsidRPr="002B7656">
        <w:rPr>
          <w:sz w:val="28"/>
          <w:szCs w:val="28"/>
        </w:rPr>
        <w:t xml:space="preserve"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</w:t>
      </w:r>
      <w:r w:rsidRPr="002B7656">
        <w:rPr>
          <w:sz w:val="28"/>
          <w:szCs w:val="28"/>
        </w:rPr>
        <w:lastRenderedPageBreak/>
        <w:t>Красноармейского муниципального района Саратовской области второго созыва по одномандатному избирательному округу № 5.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6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- 1062.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949.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- 230.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- 692.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- 235.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- 229.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Колотухина</w:t>
      </w:r>
      <w:proofErr w:type="spellEnd"/>
      <w:r w:rsidRPr="002B7656">
        <w:rPr>
          <w:sz w:val="28"/>
          <w:szCs w:val="28"/>
        </w:rPr>
        <w:t xml:space="preserve"> Наталья Викторовна - 121.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Кренц</w:t>
      </w:r>
      <w:proofErr w:type="spellEnd"/>
      <w:r w:rsidRPr="002B7656">
        <w:rPr>
          <w:sz w:val="28"/>
          <w:szCs w:val="28"/>
        </w:rPr>
        <w:t xml:space="preserve"> Галина Павловна - 79.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Лялин Дмитрий Николаевич - 17.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Сергеева Анна Алексеевна - 12.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258 (24,29 %).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Колотухина</w:t>
      </w:r>
      <w:proofErr w:type="spellEnd"/>
      <w:r w:rsidRPr="002B7656">
        <w:rPr>
          <w:b/>
          <w:bCs/>
          <w:sz w:val="28"/>
          <w:szCs w:val="28"/>
        </w:rPr>
        <w:t xml:space="preserve"> Наталья Викторовна</w:t>
      </w:r>
      <w:r w:rsidRPr="002B7656">
        <w:rPr>
          <w:sz w:val="28"/>
          <w:szCs w:val="28"/>
        </w:rPr>
        <w:t xml:space="preserve">, который получил наибольшее число голосов избирателей, принявших участие в голосовании, признан избранным </w:t>
      </w:r>
      <w:r w:rsidRPr="002B7656">
        <w:rPr>
          <w:sz w:val="28"/>
          <w:szCs w:val="28"/>
        </w:rPr>
        <w:lastRenderedPageBreak/>
        <w:t>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6.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pStyle w:val="a3"/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7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- 1108.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999.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- 267.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- 37.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- 685.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- 37.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- 278.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Григорьевский</w:t>
      </w:r>
      <w:proofErr w:type="spellEnd"/>
      <w:r w:rsidRPr="002B7656">
        <w:rPr>
          <w:sz w:val="28"/>
          <w:szCs w:val="28"/>
        </w:rPr>
        <w:t xml:space="preserve"> Никита Юрьевич - 24.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Кондратьева Ирина Викторовна - 94.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Куклев</w:t>
      </w:r>
      <w:proofErr w:type="spellEnd"/>
      <w:r w:rsidRPr="002B7656">
        <w:rPr>
          <w:sz w:val="28"/>
          <w:szCs w:val="28"/>
        </w:rPr>
        <w:t xml:space="preserve"> Александр Валерьевич - 152.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Синева Наталья Ивановна - 24.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315 (28,43 %).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Куклев</w:t>
      </w:r>
      <w:proofErr w:type="spellEnd"/>
      <w:r w:rsidRPr="002B7656">
        <w:rPr>
          <w:b/>
          <w:bCs/>
          <w:sz w:val="28"/>
          <w:szCs w:val="28"/>
        </w:rPr>
        <w:t xml:space="preserve"> Александр Валерьевич</w:t>
      </w:r>
      <w:r w:rsidRPr="002B7656">
        <w:rPr>
          <w:sz w:val="28"/>
          <w:szCs w:val="28"/>
        </w:rPr>
        <w:t xml:space="preserve">, который получил наибольшее число голосов избирателей, принявших участие в голосовании, признан избранным </w:t>
      </w:r>
      <w:r w:rsidRPr="002B7656">
        <w:rPr>
          <w:sz w:val="28"/>
          <w:szCs w:val="28"/>
        </w:rPr>
        <w:lastRenderedPageBreak/>
        <w:t>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7.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8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- 1040.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945.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- 265.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- 18.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- 648.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- 18.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- 284.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- 290.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Белов Григорий Евгеньевич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Глухова</w:t>
      </w:r>
      <w:proofErr w:type="spellEnd"/>
      <w:r w:rsidRPr="002B7656">
        <w:rPr>
          <w:sz w:val="28"/>
          <w:szCs w:val="28"/>
        </w:rPr>
        <w:t xml:space="preserve"> Светлана Васильевна - 171.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Карлашов</w:t>
      </w:r>
      <w:proofErr w:type="spellEnd"/>
      <w:r w:rsidRPr="002B7656">
        <w:rPr>
          <w:sz w:val="28"/>
          <w:szCs w:val="28"/>
        </w:rPr>
        <w:t xml:space="preserve"> Михаил Васильевич - 9.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Крузе Людмила Ивановна - 68.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16.</w:t>
      </w:r>
      <w:r w:rsidRPr="002B7656">
        <w:rPr>
          <w:sz w:val="28"/>
          <w:szCs w:val="28"/>
        </w:rPr>
        <w:tab/>
        <w:t>Решетникова Александра Викторовна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302 (29,04 %).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Глухова</w:t>
      </w:r>
      <w:proofErr w:type="spellEnd"/>
      <w:r w:rsidRPr="002B7656">
        <w:rPr>
          <w:b/>
          <w:bCs/>
          <w:sz w:val="28"/>
          <w:szCs w:val="28"/>
        </w:rPr>
        <w:t xml:space="preserve"> Светлана </w:t>
      </w:r>
      <w:r w:rsidRPr="002B7656">
        <w:rPr>
          <w:b/>
          <w:bCs/>
          <w:sz w:val="28"/>
          <w:szCs w:val="28"/>
        </w:rPr>
        <w:lastRenderedPageBreak/>
        <w:t>Васильевна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8.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9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- 1008.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898.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- 246.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- 10.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- 640.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- 10.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- 244.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Герасимова Людмила Витальевна - 162.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Егиазарян</w:t>
      </w:r>
      <w:proofErr w:type="spellEnd"/>
      <w:r w:rsidRPr="002B7656">
        <w:rPr>
          <w:sz w:val="28"/>
          <w:szCs w:val="28"/>
        </w:rPr>
        <w:t xml:space="preserve"> Севак </w:t>
      </w:r>
      <w:proofErr w:type="spellStart"/>
      <w:r w:rsidRPr="002B7656">
        <w:rPr>
          <w:sz w:val="28"/>
          <w:szCs w:val="28"/>
        </w:rPr>
        <w:t>Хачикович</w:t>
      </w:r>
      <w:proofErr w:type="spellEnd"/>
      <w:r w:rsidRPr="002B7656">
        <w:rPr>
          <w:sz w:val="28"/>
          <w:szCs w:val="28"/>
        </w:rPr>
        <w:t xml:space="preserve"> - 37.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Порцев</w:t>
      </w:r>
      <w:proofErr w:type="spellEnd"/>
      <w:r w:rsidRPr="002B7656">
        <w:rPr>
          <w:sz w:val="28"/>
          <w:szCs w:val="28"/>
        </w:rPr>
        <w:t xml:space="preserve"> Роман Валерьевич - 25.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Седова Антонина Александровна - 20.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260 (25,79 %).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</w:t>
      </w:r>
      <w:r w:rsidRPr="002B7656">
        <w:rPr>
          <w:sz w:val="28"/>
          <w:szCs w:val="28"/>
        </w:rPr>
        <w:lastRenderedPageBreak/>
        <w:t xml:space="preserve">области"  зарегистрированный кандидат </w:t>
      </w:r>
      <w:r w:rsidRPr="002B7656">
        <w:rPr>
          <w:b/>
          <w:bCs/>
          <w:sz w:val="28"/>
          <w:szCs w:val="28"/>
        </w:rPr>
        <w:t>Герасимова Людмила Витальевна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9.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4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4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4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4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10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- 1030.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894.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- 18.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-6.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- 303.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- 34.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- 545.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- 34.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- 320.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- 7.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- 347.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Колотухин</w:t>
      </w:r>
      <w:proofErr w:type="spellEnd"/>
      <w:r w:rsidRPr="002B7656">
        <w:rPr>
          <w:sz w:val="28"/>
          <w:szCs w:val="28"/>
        </w:rPr>
        <w:t xml:space="preserve"> Сергей Вячеславович - 29.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Кондратьев Дмитрий Владимирович - 77.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Порцев</w:t>
      </w:r>
      <w:proofErr w:type="spellEnd"/>
      <w:r w:rsidRPr="002B7656">
        <w:rPr>
          <w:sz w:val="28"/>
          <w:szCs w:val="28"/>
        </w:rPr>
        <w:t xml:space="preserve"> Вадим Валерьевич - 10.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</w:t>
      </w:r>
      <w:proofErr w:type="spellStart"/>
      <w:r w:rsidRPr="002B7656">
        <w:rPr>
          <w:sz w:val="28"/>
          <w:szCs w:val="28"/>
        </w:rPr>
        <w:t>Роганов</w:t>
      </w:r>
      <w:proofErr w:type="spellEnd"/>
      <w:r w:rsidRPr="002B7656">
        <w:rPr>
          <w:sz w:val="28"/>
          <w:szCs w:val="28"/>
        </w:rPr>
        <w:t xml:space="preserve"> Игорь Владимирович - 231.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354 (34,37 %).</w:t>
      </w:r>
    </w:p>
    <w:p w:rsidR="00262ECA" w:rsidRPr="002B7656" w:rsidRDefault="00262ECA" w:rsidP="00262ECA">
      <w:pPr>
        <w:pStyle w:val="a3"/>
        <w:spacing w:line="164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lastRenderedPageBreak/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Роганов</w:t>
      </w:r>
      <w:proofErr w:type="spellEnd"/>
      <w:r w:rsidRPr="002B7656">
        <w:rPr>
          <w:b/>
          <w:bCs/>
          <w:sz w:val="28"/>
          <w:szCs w:val="28"/>
        </w:rPr>
        <w:t xml:space="preserve"> Игорь Владимирович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10.</w:t>
      </w:r>
      <w:proofErr w:type="gramEnd"/>
    </w:p>
    <w:p w:rsidR="00262ECA" w:rsidRPr="002B7656" w:rsidRDefault="00262ECA" w:rsidP="00262ECA">
      <w:pPr>
        <w:pStyle w:val="a3"/>
        <w:spacing w:line="164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4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4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4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11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- 1003.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898.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- 321.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- 548.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- 330.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- 335.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Балыбина</w:t>
      </w:r>
      <w:proofErr w:type="spellEnd"/>
      <w:r w:rsidRPr="002B7656">
        <w:rPr>
          <w:sz w:val="28"/>
          <w:szCs w:val="28"/>
        </w:rPr>
        <w:t xml:space="preserve"> Татьяна Александровна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Глухова</w:t>
      </w:r>
      <w:proofErr w:type="spellEnd"/>
      <w:r w:rsidRPr="002B7656">
        <w:rPr>
          <w:sz w:val="28"/>
          <w:szCs w:val="28"/>
        </w:rPr>
        <w:t xml:space="preserve"> Любовь Игоревна - 19.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Добыш</w:t>
      </w:r>
      <w:proofErr w:type="spellEnd"/>
      <w:r w:rsidRPr="002B7656">
        <w:rPr>
          <w:sz w:val="28"/>
          <w:szCs w:val="28"/>
        </w:rPr>
        <w:t xml:space="preserve"> Надежда Александровна - 215.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Козлова Татьяна Юрьевна - 62.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16.</w:t>
      </w:r>
      <w:r w:rsidRPr="002B7656">
        <w:rPr>
          <w:sz w:val="28"/>
          <w:szCs w:val="28"/>
        </w:rPr>
        <w:tab/>
        <w:t xml:space="preserve"> Рожнова Елена Александровна - 18.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352 (35,09 %).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Добыш</w:t>
      </w:r>
      <w:proofErr w:type="spellEnd"/>
      <w:r w:rsidRPr="002B7656">
        <w:rPr>
          <w:b/>
          <w:bCs/>
          <w:sz w:val="28"/>
          <w:szCs w:val="28"/>
        </w:rPr>
        <w:t xml:space="preserve"> Надежда Александровна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11.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12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- 994.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899.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- 236.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- 11.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- 647.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- 11.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- 241.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- 252.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Жулидова Татьяна Ивановна - 28.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Касаткин Антон Александрович - 30.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Ломовицкая</w:t>
      </w:r>
      <w:proofErr w:type="spellEnd"/>
      <w:r w:rsidRPr="002B7656">
        <w:rPr>
          <w:sz w:val="28"/>
          <w:szCs w:val="28"/>
        </w:rPr>
        <w:t xml:space="preserve"> Валерия </w:t>
      </w:r>
      <w:proofErr w:type="spellStart"/>
      <w:r w:rsidRPr="002B7656">
        <w:rPr>
          <w:sz w:val="28"/>
          <w:szCs w:val="28"/>
        </w:rPr>
        <w:t>Ракомгалиевна</w:t>
      </w:r>
      <w:proofErr w:type="spellEnd"/>
      <w:r w:rsidRPr="002B7656">
        <w:rPr>
          <w:sz w:val="28"/>
          <w:szCs w:val="28"/>
        </w:rPr>
        <w:t xml:space="preserve"> - 183.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15.</w:t>
      </w:r>
      <w:r w:rsidRPr="002B7656">
        <w:rPr>
          <w:sz w:val="28"/>
          <w:szCs w:val="28"/>
        </w:rPr>
        <w:tab/>
        <w:t xml:space="preserve"> </w:t>
      </w:r>
      <w:proofErr w:type="spellStart"/>
      <w:r w:rsidRPr="002B7656">
        <w:rPr>
          <w:sz w:val="28"/>
          <w:szCs w:val="28"/>
        </w:rPr>
        <w:t>Ращупкин</w:t>
      </w:r>
      <w:proofErr w:type="spellEnd"/>
      <w:r w:rsidRPr="002B7656">
        <w:rPr>
          <w:sz w:val="28"/>
          <w:szCs w:val="28"/>
        </w:rPr>
        <w:t xml:space="preserve"> Дмитрий Юрьевич - 11.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252 (25,35 %).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proofErr w:type="spellStart"/>
      <w:r w:rsidRPr="002B7656">
        <w:rPr>
          <w:b/>
          <w:bCs/>
          <w:sz w:val="28"/>
          <w:szCs w:val="28"/>
        </w:rPr>
        <w:t>Ломовицкая</w:t>
      </w:r>
      <w:proofErr w:type="spellEnd"/>
      <w:r w:rsidRPr="002B7656">
        <w:rPr>
          <w:b/>
          <w:bCs/>
          <w:sz w:val="28"/>
          <w:szCs w:val="28"/>
        </w:rPr>
        <w:t xml:space="preserve"> Валерия </w:t>
      </w:r>
      <w:proofErr w:type="spellStart"/>
      <w:r w:rsidRPr="002B7656">
        <w:rPr>
          <w:b/>
          <w:bCs/>
          <w:sz w:val="28"/>
          <w:szCs w:val="28"/>
        </w:rPr>
        <w:t>Ракомгалиевна</w:t>
      </w:r>
      <w:proofErr w:type="spellEnd"/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12.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13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- 1074.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943.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- 263.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- 31.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- 642.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- 31.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- 277.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- 38.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- 270.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Литвинов Алексей Геннадьевич - 179.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Медведев Александр Анатольевич - 91.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308 (28,68 %).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Литвинов Алексей Геннадьевич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13.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14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- 1102.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- 284.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- 36.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- 670.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- 36.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- 37.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- 293.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Зеленина Ольга Владимировна - 55.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Кочерова Екатерина Дмитриевна - 35.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Левин Алексей Леонидович - 203.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330 (29,95 %).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Левин Алексей Леонидович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14.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15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- 1069.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947.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- 258.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- 77.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- 606.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- 77.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- 267.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Гудков Сергей Александрович - 183.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Сошина</w:t>
      </w:r>
      <w:proofErr w:type="spellEnd"/>
      <w:r w:rsidRPr="002B7656">
        <w:rPr>
          <w:sz w:val="28"/>
          <w:szCs w:val="28"/>
        </w:rPr>
        <w:t xml:space="preserve"> Дарья Александровна - 79.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Шубин Алексей Сергеевич - 32.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344 (32,18 %).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Гудков Сергей Александрович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15.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16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- 1009.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898.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- 250.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- 40.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- 607.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- 40.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- 253.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- 275.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Шишлов Виктор Павлович - 192.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Юхачева</w:t>
      </w:r>
      <w:proofErr w:type="spellEnd"/>
      <w:r w:rsidRPr="002B7656">
        <w:rPr>
          <w:sz w:val="28"/>
          <w:szCs w:val="28"/>
        </w:rPr>
        <w:t xml:space="preserve"> Анна Васильевна - 83.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293 (29,04 %).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Шишлов Виктор Павлович</w:t>
      </w:r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16.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муниципального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образования город Красноармейск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>по одномандатному избирательному округу № 17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- 1157.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998.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 помещениях для голосования в день голосования - 700.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- 56.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- 242.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- 56.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- 701.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- 750.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 xml:space="preserve">Джанашия Абели </w:t>
      </w:r>
      <w:proofErr w:type="spellStart"/>
      <w:r w:rsidRPr="002B7656">
        <w:rPr>
          <w:sz w:val="28"/>
          <w:szCs w:val="28"/>
        </w:rPr>
        <w:t>Ноевич</w:t>
      </w:r>
      <w:proofErr w:type="spellEnd"/>
      <w:r w:rsidRPr="002B7656">
        <w:rPr>
          <w:sz w:val="28"/>
          <w:szCs w:val="28"/>
        </w:rPr>
        <w:t xml:space="preserve"> - 571.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Жулидов Николаевич Анатольевич - 74.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Пономарева Людмила Евгеньевна - 105.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Число избирателей, принявших участие в голосовании: 757 (65,43 %).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 xml:space="preserve">Джанашия Абели </w:t>
      </w:r>
      <w:proofErr w:type="spellStart"/>
      <w:r w:rsidRPr="002B7656">
        <w:rPr>
          <w:b/>
          <w:bCs/>
          <w:sz w:val="28"/>
          <w:szCs w:val="28"/>
        </w:rPr>
        <w:t>Ноевич</w:t>
      </w:r>
      <w:proofErr w:type="spellEnd"/>
      <w:r w:rsidRPr="002B7656">
        <w:rPr>
          <w:sz w:val="28"/>
          <w:szCs w:val="28"/>
        </w:rPr>
        <w:t>, который получил наибольшее число голосов избирателей, принявших участие в голосовании, признан избранным депутатом Совета муниципального образования город Красноармейск Красноармейского муниципального района Саратовской области второго созыва по одномандатному избирательному округу № 17.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Выборы депутатов Совета </w:t>
      </w:r>
    </w:p>
    <w:p w:rsidR="00262ECA" w:rsidRPr="002B7656" w:rsidRDefault="00262ECA" w:rsidP="00262ECA">
      <w:pPr>
        <w:pStyle w:val="8"/>
        <w:spacing w:line="166" w:lineRule="atLeast"/>
        <w:jc w:val="center"/>
        <w:rPr>
          <w:b/>
          <w:bCs/>
          <w:sz w:val="28"/>
          <w:szCs w:val="28"/>
        </w:rPr>
      </w:pPr>
      <w:proofErr w:type="spellStart"/>
      <w:r w:rsidRPr="002B7656">
        <w:rPr>
          <w:b/>
          <w:bCs/>
          <w:sz w:val="28"/>
          <w:szCs w:val="28"/>
        </w:rPr>
        <w:t>Сплавнухинского</w:t>
      </w:r>
      <w:proofErr w:type="spellEnd"/>
      <w:r w:rsidRPr="002B7656">
        <w:rPr>
          <w:b/>
          <w:bCs/>
          <w:sz w:val="28"/>
          <w:szCs w:val="28"/>
        </w:rPr>
        <w:t xml:space="preserve"> муниципального образования </w:t>
      </w:r>
    </w:p>
    <w:p w:rsidR="00262ECA" w:rsidRPr="002B7656" w:rsidRDefault="00262ECA" w:rsidP="00262ECA">
      <w:pPr>
        <w:pStyle w:val="8"/>
        <w:spacing w:line="166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Красноармейского муниципального района </w:t>
      </w:r>
    </w:p>
    <w:p w:rsidR="00262ECA" w:rsidRPr="002B7656" w:rsidRDefault="00262ECA" w:rsidP="00262ECA">
      <w:pPr>
        <w:pStyle w:val="8"/>
        <w:spacing w:line="166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второго созыва </w:t>
      </w:r>
    </w:p>
    <w:p w:rsidR="00262ECA" w:rsidRPr="002B7656" w:rsidRDefault="00262ECA" w:rsidP="00262ECA">
      <w:pPr>
        <w:pStyle w:val="8"/>
        <w:spacing w:line="166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по </w:t>
      </w:r>
      <w:proofErr w:type="spellStart"/>
      <w:r w:rsidRPr="002B7656">
        <w:rPr>
          <w:b/>
          <w:bCs/>
          <w:sz w:val="28"/>
          <w:szCs w:val="28"/>
        </w:rPr>
        <w:t>многомандатному</w:t>
      </w:r>
      <w:proofErr w:type="spellEnd"/>
      <w:r w:rsidRPr="002B7656">
        <w:rPr>
          <w:b/>
          <w:bCs/>
          <w:sz w:val="28"/>
          <w:szCs w:val="28"/>
        </w:rPr>
        <w:t xml:space="preserve"> избирательному округу № 1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- 1843.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участковыми избирательными комиссиями -  1700.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- 8.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4. Число избирательных бюллетеней, выданных избирателям, проголосовавшим досрочно в помещении территориальной избирательной комиссии - 0.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5. Число избирательных бюллетеней, выданных избирателям, проголосовавшим в помещениях для голосования в день голосования - 538.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- 63.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- 1091.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- 63.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- 546.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- 11.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- 598.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  <w:t>Агапов Александр Викторович - 20.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Айгишев</w:t>
      </w:r>
      <w:proofErr w:type="spellEnd"/>
      <w:r w:rsidRPr="002B7656">
        <w:rPr>
          <w:sz w:val="28"/>
          <w:szCs w:val="28"/>
        </w:rPr>
        <w:t xml:space="preserve"> Олег </w:t>
      </w:r>
      <w:proofErr w:type="spellStart"/>
      <w:r w:rsidRPr="002B7656">
        <w:rPr>
          <w:sz w:val="28"/>
          <w:szCs w:val="28"/>
        </w:rPr>
        <w:t>Айнушевич</w:t>
      </w:r>
      <w:proofErr w:type="spellEnd"/>
      <w:r w:rsidRPr="002B7656">
        <w:rPr>
          <w:sz w:val="28"/>
          <w:szCs w:val="28"/>
        </w:rPr>
        <w:t xml:space="preserve"> - 108.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lastRenderedPageBreak/>
        <w:t>14.</w:t>
      </w:r>
      <w:r w:rsidRPr="002B7656">
        <w:rPr>
          <w:sz w:val="28"/>
          <w:szCs w:val="28"/>
        </w:rPr>
        <w:tab/>
        <w:t>Антонов Виктор Ипполитович - 206.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>Антонова Марина Александровна - 165.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16.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Башаева</w:t>
      </w:r>
      <w:proofErr w:type="spellEnd"/>
      <w:r w:rsidRPr="002B7656">
        <w:rPr>
          <w:sz w:val="28"/>
          <w:szCs w:val="28"/>
        </w:rPr>
        <w:t xml:space="preserve"> Нина Васильевна - 271.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17.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Болквадзе</w:t>
      </w:r>
      <w:proofErr w:type="spellEnd"/>
      <w:r w:rsidRPr="002B7656">
        <w:rPr>
          <w:sz w:val="28"/>
          <w:szCs w:val="28"/>
        </w:rPr>
        <w:t xml:space="preserve"> </w:t>
      </w:r>
      <w:proofErr w:type="spellStart"/>
      <w:r w:rsidRPr="002B7656">
        <w:rPr>
          <w:sz w:val="28"/>
          <w:szCs w:val="28"/>
        </w:rPr>
        <w:t>Джемал</w:t>
      </w:r>
      <w:proofErr w:type="spellEnd"/>
      <w:r w:rsidRPr="002B7656">
        <w:rPr>
          <w:sz w:val="28"/>
          <w:szCs w:val="28"/>
        </w:rPr>
        <w:t xml:space="preserve"> </w:t>
      </w:r>
      <w:proofErr w:type="spellStart"/>
      <w:r w:rsidRPr="002B7656">
        <w:rPr>
          <w:sz w:val="28"/>
          <w:szCs w:val="28"/>
        </w:rPr>
        <w:t>Григолович</w:t>
      </w:r>
      <w:proofErr w:type="spellEnd"/>
      <w:r w:rsidRPr="002B7656">
        <w:rPr>
          <w:sz w:val="28"/>
          <w:szCs w:val="28"/>
        </w:rPr>
        <w:t xml:space="preserve"> - 254.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18.</w:t>
      </w:r>
      <w:r w:rsidRPr="002B7656">
        <w:rPr>
          <w:sz w:val="28"/>
          <w:szCs w:val="28"/>
        </w:rPr>
        <w:tab/>
        <w:t>Буланов Александр Александрович - 20.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19.</w:t>
      </w:r>
      <w:r w:rsidRPr="002B7656">
        <w:rPr>
          <w:sz w:val="28"/>
          <w:szCs w:val="28"/>
        </w:rPr>
        <w:tab/>
        <w:t>Жорина Екатерина Михайловна - 11.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20.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Карбаницкая</w:t>
      </w:r>
      <w:proofErr w:type="spellEnd"/>
      <w:r w:rsidRPr="002B7656">
        <w:rPr>
          <w:sz w:val="28"/>
          <w:szCs w:val="28"/>
        </w:rPr>
        <w:t xml:space="preserve"> Лариса Анатольевна - 209.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21.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Кинжигалиева</w:t>
      </w:r>
      <w:proofErr w:type="spellEnd"/>
      <w:r w:rsidRPr="002B7656">
        <w:rPr>
          <w:sz w:val="28"/>
          <w:szCs w:val="28"/>
        </w:rPr>
        <w:t xml:space="preserve"> Галина Васильевна - 281.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Куленко</w:t>
      </w:r>
      <w:proofErr w:type="spellEnd"/>
      <w:r w:rsidRPr="002B7656">
        <w:rPr>
          <w:sz w:val="28"/>
          <w:szCs w:val="28"/>
        </w:rPr>
        <w:t xml:space="preserve"> Василий Анатольевич - 212.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 xml:space="preserve">23.Медведева </w:t>
      </w:r>
      <w:proofErr w:type="spellStart"/>
      <w:r w:rsidRPr="002B7656">
        <w:rPr>
          <w:sz w:val="28"/>
          <w:szCs w:val="28"/>
        </w:rPr>
        <w:t>Кумусканым</w:t>
      </w:r>
      <w:proofErr w:type="spellEnd"/>
      <w:r w:rsidRPr="002B7656">
        <w:rPr>
          <w:sz w:val="28"/>
          <w:szCs w:val="28"/>
        </w:rPr>
        <w:t xml:space="preserve"> </w:t>
      </w:r>
      <w:proofErr w:type="spellStart"/>
      <w:r w:rsidRPr="002B7656">
        <w:rPr>
          <w:sz w:val="28"/>
          <w:szCs w:val="28"/>
        </w:rPr>
        <w:t>Висингалиевна</w:t>
      </w:r>
      <w:proofErr w:type="spellEnd"/>
      <w:r w:rsidRPr="002B7656">
        <w:rPr>
          <w:sz w:val="28"/>
          <w:szCs w:val="28"/>
        </w:rPr>
        <w:t xml:space="preserve"> - 240.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24.</w:t>
      </w:r>
      <w:r w:rsidRPr="002B7656">
        <w:rPr>
          <w:sz w:val="28"/>
          <w:szCs w:val="28"/>
        </w:rPr>
        <w:tab/>
        <w:t>Никитина Ольга Сергеевна - 20.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25.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Николенко</w:t>
      </w:r>
      <w:proofErr w:type="spellEnd"/>
      <w:r w:rsidRPr="002B7656">
        <w:rPr>
          <w:sz w:val="28"/>
          <w:szCs w:val="28"/>
        </w:rPr>
        <w:t xml:space="preserve"> Дмитрий Николаевич - 12.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26.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Подставина</w:t>
      </w:r>
      <w:proofErr w:type="spellEnd"/>
      <w:r w:rsidRPr="002B7656">
        <w:rPr>
          <w:sz w:val="28"/>
          <w:szCs w:val="28"/>
        </w:rPr>
        <w:t xml:space="preserve"> Татьяна Ивановна - 228.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27.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Порцева</w:t>
      </w:r>
      <w:proofErr w:type="spellEnd"/>
      <w:r w:rsidRPr="002B7656">
        <w:rPr>
          <w:sz w:val="28"/>
          <w:szCs w:val="28"/>
        </w:rPr>
        <w:t xml:space="preserve"> Елена Викторовна - 13.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28.</w:t>
      </w:r>
      <w:r w:rsidRPr="002B7656">
        <w:rPr>
          <w:sz w:val="28"/>
          <w:szCs w:val="28"/>
        </w:rPr>
        <w:tab/>
        <w:t>Привалова Оксана Михайловна - 24.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29.</w:t>
      </w:r>
      <w:r w:rsidRPr="002B7656">
        <w:rPr>
          <w:sz w:val="28"/>
          <w:szCs w:val="28"/>
        </w:rPr>
        <w:tab/>
        <w:t>Соскова Татьяна Владимировна - 225.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30.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Цуркан</w:t>
      </w:r>
      <w:proofErr w:type="spellEnd"/>
      <w:r w:rsidRPr="002B7656">
        <w:rPr>
          <w:sz w:val="28"/>
          <w:szCs w:val="28"/>
        </w:rPr>
        <w:t xml:space="preserve"> Елена Николаевна - 204.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31.</w:t>
      </w:r>
      <w:r w:rsidRPr="002B7656">
        <w:rPr>
          <w:sz w:val="28"/>
          <w:szCs w:val="28"/>
        </w:rPr>
        <w:tab/>
        <w:t>Шевченко Нина Михайловна - 31.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32.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Ярофеев</w:t>
      </w:r>
      <w:proofErr w:type="spellEnd"/>
      <w:r w:rsidRPr="002B7656">
        <w:rPr>
          <w:sz w:val="28"/>
          <w:szCs w:val="28"/>
        </w:rPr>
        <w:t xml:space="preserve"> </w:t>
      </w:r>
      <w:proofErr w:type="spellStart"/>
      <w:r w:rsidRPr="002B7656">
        <w:rPr>
          <w:sz w:val="28"/>
          <w:szCs w:val="28"/>
        </w:rPr>
        <w:t>Алим</w:t>
      </w:r>
      <w:proofErr w:type="spellEnd"/>
      <w:r w:rsidRPr="002B7656">
        <w:rPr>
          <w:sz w:val="28"/>
          <w:szCs w:val="28"/>
        </w:rPr>
        <w:t xml:space="preserve"> Николаевич - 237.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609 (33,04 %).</w:t>
      </w:r>
    </w:p>
    <w:p w:rsidR="00262ECA" w:rsidRPr="002B7656" w:rsidRDefault="00262ECA" w:rsidP="00262ECA">
      <w:pPr>
        <w:pStyle w:val="a3"/>
        <w:spacing w:line="166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зарегистрированные кандидаты </w:t>
      </w:r>
      <w:r w:rsidRPr="002B7656">
        <w:rPr>
          <w:b/>
          <w:bCs/>
          <w:sz w:val="28"/>
          <w:szCs w:val="28"/>
        </w:rPr>
        <w:t xml:space="preserve">Антонов Виктор Ипполитович, Антонова Марина Александровна, </w:t>
      </w:r>
      <w:proofErr w:type="spellStart"/>
      <w:r w:rsidRPr="002B7656">
        <w:rPr>
          <w:b/>
          <w:bCs/>
          <w:sz w:val="28"/>
          <w:szCs w:val="28"/>
        </w:rPr>
        <w:t>Башаева</w:t>
      </w:r>
      <w:proofErr w:type="spellEnd"/>
      <w:r w:rsidRPr="002B7656">
        <w:rPr>
          <w:b/>
          <w:bCs/>
          <w:sz w:val="28"/>
          <w:szCs w:val="28"/>
        </w:rPr>
        <w:t xml:space="preserve"> Нина Васильевна, </w:t>
      </w:r>
      <w:proofErr w:type="spellStart"/>
      <w:r w:rsidRPr="002B7656">
        <w:rPr>
          <w:b/>
          <w:bCs/>
          <w:sz w:val="28"/>
          <w:szCs w:val="28"/>
        </w:rPr>
        <w:t>Болквадзе</w:t>
      </w:r>
      <w:proofErr w:type="spellEnd"/>
      <w:r w:rsidRPr="002B7656">
        <w:rPr>
          <w:b/>
          <w:bCs/>
          <w:sz w:val="28"/>
          <w:szCs w:val="28"/>
        </w:rPr>
        <w:t xml:space="preserve"> </w:t>
      </w:r>
      <w:proofErr w:type="spellStart"/>
      <w:r w:rsidRPr="002B7656">
        <w:rPr>
          <w:b/>
          <w:bCs/>
          <w:sz w:val="28"/>
          <w:szCs w:val="28"/>
        </w:rPr>
        <w:t>Джемал</w:t>
      </w:r>
      <w:proofErr w:type="spellEnd"/>
      <w:r w:rsidRPr="002B7656">
        <w:rPr>
          <w:b/>
          <w:bCs/>
          <w:sz w:val="28"/>
          <w:szCs w:val="28"/>
        </w:rPr>
        <w:t xml:space="preserve"> </w:t>
      </w:r>
      <w:proofErr w:type="spellStart"/>
      <w:r w:rsidRPr="002B7656">
        <w:rPr>
          <w:b/>
          <w:bCs/>
          <w:sz w:val="28"/>
          <w:szCs w:val="28"/>
        </w:rPr>
        <w:t>Григолович</w:t>
      </w:r>
      <w:proofErr w:type="spellEnd"/>
      <w:r w:rsidRPr="002B7656">
        <w:rPr>
          <w:b/>
          <w:bCs/>
          <w:sz w:val="28"/>
          <w:szCs w:val="28"/>
        </w:rPr>
        <w:t xml:space="preserve">, </w:t>
      </w:r>
      <w:proofErr w:type="spellStart"/>
      <w:r w:rsidRPr="002B7656">
        <w:rPr>
          <w:b/>
          <w:bCs/>
          <w:sz w:val="28"/>
          <w:szCs w:val="28"/>
        </w:rPr>
        <w:t>Карбаницкая</w:t>
      </w:r>
      <w:proofErr w:type="spellEnd"/>
      <w:r w:rsidRPr="002B7656">
        <w:rPr>
          <w:b/>
          <w:bCs/>
          <w:sz w:val="28"/>
          <w:szCs w:val="28"/>
        </w:rPr>
        <w:t xml:space="preserve"> Лариса Анатольевна, </w:t>
      </w:r>
      <w:proofErr w:type="spellStart"/>
      <w:r w:rsidRPr="002B7656">
        <w:rPr>
          <w:b/>
          <w:bCs/>
          <w:sz w:val="28"/>
          <w:szCs w:val="28"/>
        </w:rPr>
        <w:t>Кинжигалиева</w:t>
      </w:r>
      <w:proofErr w:type="spellEnd"/>
      <w:r w:rsidRPr="002B7656">
        <w:rPr>
          <w:b/>
          <w:bCs/>
          <w:sz w:val="28"/>
          <w:szCs w:val="28"/>
        </w:rPr>
        <w:t xml:space="preserve"> Галина Васильевна, </w:t>
      </w:r>
      <w:proofErr w:type="spellStart"/>
      <w:r w:rsidRPr="002B7656">
        <w:rPr>
          <w:b/>
          <w:bCs/>
          <w:sz w:val="28"/>
          <w:szCs w:val="28"/>
        </w:rPr>
        <w:t>Куленко</w:t>
      </w:r>
      <w:proofErr w:type="spellEnd"/>
      <w:r w:rsidRPr="002B7656">
        <w:rPr>
          <w:b/>
          <w:bCs/>
          <w:sz w:val="28"/>
          <w:szCs w:val="28"/>
        </w:rPr>
        <w:t xml:space="preserve"> Василий Анатольевич, Медведева </w:t>
      </w:r>
      <w:proofErr w:type="spellStart"/>
      <w:r w:rsidRPr="002B7656">
        <w:rPr>
          <w:b/>
          <w:bCs/>
          <w:sz w:val="28"/>
          <w:szCs w:val="28"/>
        </w:rPr>
        <w:t>Кумусканым</w:t>
      </w:r>
      <w:proofErr w:type="spellEnd"/>
      <w:r w:rsidRPr="002B7656">
        <w:rPr>
          <w:b/>
          <w:bCs/>
          <w:sz w:val="28"/>
          <w:szCs w:val="28"/>
        </w:rPr>
        <w:t xml:space="preserve"> </w:t>
      </w:r>
      <w:proofErr w:type="spellStart"/>
      <w:r w:rsidRPr="002B7656">
        <w:rPr>
          <w:b/>
          <w:bCs/>
          <w:sz w:val="28"/>
          <w:szCs w:val="28"/>
        </w:rPr>
        <w:t>Висингалиевна</w:t>
      </w:r>
      <w:proofErr w:type="spellEnd"/>
      <w:r w:rsidRPr="002B7656">
        <w:rPr>
          <w:b/>
          <w:bCs/>
          <w:sz w:val="28"/>
          <w:szCs w:val="28"/>
        </w:rPr>
        <w:t xml:space="preserve">, </w:t>
      </w:r>
      <w:proofErr w:type="spellStart"/>
      <w:r w:rsidRPr="002B7656">
        <w:rPr>
          <w:b/>
          <w:bCs/>
          <w:sz w:val="28"/>
          <w:szCs w:val="28"/>
        </w:rPr>
        <w:t>Подставина</w:t>
      </w:r>
      <w:proofErr w:type="spellEnd"/>
      <w:r w:rsidRPr="002B7656">
        <w:rPr>
          <w:b/>
          <w:bCs/>
          <w:sz w:val="28"/>
          <w:szCs w:val="28"/>
        </w:rPr>
        <w:t xml:space="preserve"> Татьяна Ивановна, Соскова Татьяна Владимировна, </w:t>
      </w:r>
      <w:proofErr w:type="spellStart"/>
      <w:r w:rsidRPr="002B7656">
        <w:rPr>
          <w:b/>
          <w:bCs/>
          <w:sz w:val="28"/>
          <w:szCs w:val="28"/>
        </w:rPr>
        <w:t>Цуркан</w:t>
      </w:r>
      <w:proofErr w:type="spellEnd"/>
      <w:r w:rsidRPr="002B7656">
        <w:rPr>
          <w:b/>
          <w:bCs/>
          <w:sz w:val="28"/>
          <w:szCs w:val="28"/>
        </w:rPr>
        <w:t xml:space="preserve"> Елена Николаевна, </w:t>
      </w:r>
      <w:proofErr w:type="spellStart"/>
      <w:r w:rsidRPr="002B7656">
        <w:rPr>
          <w:b/>
          <w:bCs/>
          <w:sz w:val="28"/>
          <w:szCs w:val="28"/>
        </w:rPr>
        <w:t>Ярофеев</w:t>
      </w:r>
      <w:proofErr w:type="spellEnd"/>
      <w:r w:rsidRPr="002B7656">
        <w:rPr>
          <w:b/>
          <w:bCs/>
          <w:sz w:val="28"/>
          <w:szCs w:val="28"/>
        </w:rPr>
        <w:t xml:space="preserve"> </w:t>
      </w:r>
      <w:proofErr w:type="spellStart"/>
      <w:r w:rsidRPr="002B7656">
        <w:rPr>
          <w:b/>
          <w:bCs/>
          <w:sz w:val="28"/>
          <w:szCs w:val="28"/>
        </w:rPr>
        <w:t>Алим</w:t>
      </w:r>
      <w:proofErr w:type="spellEnd"/>
      <w:r w:rsidRPr="002B7656">
        <w:rPr>
          <w:b/>
          <w:bCs/>
          <w:sz w:val="28"/>
          <w:szCs w:val="28"/>
        </w:rPr>
        <w:t xml:space="preserve"> Николаевич</w:t>
      </w:r>
      <w:r w:rsidRPr="002B7656">
        <w:rPr>
          <w:sz w:val="28"/>
          <w:szCs w:val="28"/>
        </w:rPr>
        <w:t>, которые получили</w:t>
      </w:r>
      <w:proofErr w:type="gramEnd"/>
      <w:r w:rsidRPr="002B7656">
        <w:rPr>
          <w:sz w:val="28"/>
          <w:szCs w:val="28"/>
        </w:rPr>
        <w:t xml:space="preserve"> наибольшее число голосов избирателей, принявших участие в голосовании, признаны избранными депутатами Совета </w:t>
      </w:r>
      <w:proofErr w:type="spellStart"/>
      <w:r w:rsidRPr="002B7656">
        <w:rPr>
          <w:sz w:val="28"/>
          <w:szCs w:val="28"/>
        </w:rPr>
        <w:t>Сплавнухинского</w:t>
      </w:r>
      <w:proofErr w:type="spellEnd"/>
      <w:r w:rsidRPr="002B7656">
        <w:rPr>
          <w:sz w:val="28"/>
          <w:szCs w:val="28"/>
        </w:rPr>
        <w:t xml:space="preserve"> муниципального образования Красноармейского муниципального района Саратовской области второго созыва по </w:t>
      </w:r>
      <w:proofErr w:type="spellStart"/>
      <w:r w:rsidRPr="002B7656">
        <w:rPr>
          <w:sz w:val="28"/>
          <w:szCs w:val="28"/>
        </w:rPr>
        <w:t>многомандатному</w:t>
      </w:r>
      <w:proofErr w:type="spellEnd"/>
      <w:r w:rsidRPr="002B7656">
        <w:rPr>
          <w:sz w:val="28"/>
          <w:szCs w:val="28"/>
        </w:rPr>
        <w:t xml:space="preserve"> избирательному округу № 1.</w:t>
      </w:r>
    </w:p>
    <w:p w:rsidR="00262ECA" w:rsidRPr="002B7656" w:rsidRDefault="00262ECA" w:rsidP="00262ECA">
      <w:pPr>
        <w:pStyle w:val="a3"/>
        <w:spacing w:line="166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6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6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6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74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Дополнительные выборы депутата Совета </w:t>
      </w:r>
    </w:p>
    <w:p w:rsidR="00262ECA" w:rsidRPr="002B7656" w:rsidRDefault="00262ECA" w:rsidP="00262ECA">
      <w:pPr>
        <w:pStyle w:val="8"/>
        <w:spacing w:line="174" w:lineRule="atLeast"/>
        <w:jc w:val="center"/>
        <w:rPr>
          <w:b/>
          <w:bCs/>
          <w:sz w:val="28"/>
          <w:szCs w:val="28"/>
        </w:rPr>
      </w:pPr>
      <w:proofErr w:type="spellStart"/>
      <w:r w:rsidRPr="002B7656">
        <w:rPr>
          <w:b/>
          <w:bCs/>
          <w:sz w:val="28"/>
          <w:szCs w:val="28"/>
        </w:rPr>
        <w:t>Высоковского</w:t>
      </w:r>
      <w:proofErr w:type="spellEnd"/>
      <w:r w:rsidRPr="002B7656">
        <w:rPr>
          <w:b/>
          <w:bCs/>
          <w:sz w:val="28"/>
          <w:szCs w:val="28"/>
        </w:rPr>
        <w:t xml:space="preserve"> муниципального образования Красноармейского муниципального района </w:t>
      </w:r>
    </w:p>
    <w:p w:rsidR="00262ECA" w:rsidRPr="002B7656" w:rsidRDefault="00262ECA" w:rsidP="00262ECA">
      <w:pPr>
        <w:pStyle w:val="8"/>
        <w:spacing w:line="174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Саратовской области четвертого созыва </w:t>
      </w:r>
    </w:p>
    <w:p w:rsidR="00262ECA" w:rsidRPr="002B7656" w:rsidRDefault="00262ECA" w:rsidP="00262ECA">
      <w:pPr>
        <w:pStyle w:val="8"/>
        <w:spacing w:line="174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lastRenderedPageBreak/>
        <w:t xml:space="preserve">по </w:t>
      </w:r>
      <w:proofErr w:type="spellStart"/>
      <w:r w:rsidRPr="002B7656">
        <w:rPr>
          <w:b/>
          <w:bCs/>
          <w:sz w:val="28"/>
          <w:szCs w:val="28"/>
        </w:rPr>
        <w:t>многомандатному</w:t>
      </w:r>
      <w:proofErr w:type="spellEnd"/>
      <w:r w:rsidRPr="002B7656">
        <w:rPr>
          <w:b/>
          <w:bCs/>
          <w:sz w:val="28"/>
          <w:szCs w:val="28"/>
        </w:rPr>
        <w:t xml:space="preserve"> избирательному округу № 2</w:t>
      </w:r>
    </w:p>
    <w:p w:rsidR="00262ECA" w:rsidRPr="002B7656" w:rsidRDefault="00262ECA" w:rsidP="00262ECA">
      <w:pPr>
        <w:pStyle w:val="a3"/>
        <w:spacing w:line="174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- 523.</w:t>
      </w:r>
    </w:p>
    <w:p w:rsidR="00262ECA" w:rsidRPr="002B7656" w:rsidRDefault="00262ECA" w:rsidP="00262ECA">
      <w:pPr>
        <w:pStyle w:val="a3"/>
        <w:spacing w:line="174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участковой избирательной комиссией -  500.</w:t>
      </w:r>
    </w:p>
    <w:p w:rsidR="00262ECA" w:rsidRPr="002B7656" w:rsidRDefault="00262ECA" w:rsidP="00262ECA">
      <w:pPr>
        <w:pStyle w:val="a3"/>
        <w:spacing w:line="174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- 5.</w:t>
      </w:r>
    </w:p>
    <w:p w:rsidR="00262ECA" w:rsidRPr="002B7656" w:rsidRDefault="00262ECA" w:rsidP="00262ECA">
      <w:pPr>
        <w:pStyle w:val="a3"/>
        <w:spacing w:line="174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- 0.</w:t>
      </w:r>
    </w:p>
    <w:p w:rsidR="00262ECA" w:rsidRPr="002B7656" w:rsidRDefault="00262ECA" w:rsidP="00262ECA">
      <w:pPr>
        <w:pStyle w:val="a3"/>
        <w:spacing w:line="174" w:lineRule="atLeast"/>
        <w:rPr>
          <w:sz w:val="28"/>
          <w:szCs w:val="28"/>
        </w:rPr>
      </w:pPr>
      <w:r w:rsidRPr="002B7656">
        <w:rPr>
          <w:sz w:val="28"/>
          <w:szCs w:val="28"/>
        </w:rPr>
        <w:t>5. Число избирательных бюллетеней, выданных избирателям, проголосовавшим в помещениях для голосования в день голосования - 364.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- 106.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- 369.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- 394.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 Зайцева Ксения Львовна - 12.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Панченко Светлана Викторовна - 377.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  <w:t>Розанова Полина Александровна - 5.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394 (75,33 %).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зарегистрированный кандидат </w:t>
      </w:r>
      <w:r w:rsidRPr="002B7656">
        <w:rPr>
          <w:b/>
          <w:bCs/>
          <w:sz w:val="28"/>
          <w:szCs w:val="28"/>
        </w:rPr>
        <w:t>Панченко Светлана Викторовна</w:t>
      </w:r>
      <w:r w:rsidRPr="002B7656">
        <w:rPr>
          <w:sz w:val="28"/>
          <w:szCs w:val="28"/>
        </w:rPr>
        <w:t xml:space="preserve">, который получил наибольшее число голосов избирателей, принявших участие в голосовании, признан избранным депутатом Совета </w:t>
      </w:r>
      <w:proofErr w:type="spellStart"/>
      <w:r w:rsidRPr="002B7656">
        <w:rPr>
          <w:sz w:val="28"/>
          <w:szCs w:val="28"/>
        </w:rPr>
        <w:t>Высоковского</w:t>
      </w:r>
      <w:proofErr w:type="spellEnd"/>
      <w:r w:rsidRPr="002B7656">
        <w:rPr>
          <w:sz w:val="28"/>
          <w:szCs w:val="28"/>
        </w:rPr>
        <w:t xml:space="preserve"> муниципального образования Красноармейского муниципального района Саратовской области второго созыва по </w:t>
      </w:r>
      <w:proofErr w:type="spellStart"/>
      <w:r w:rsidRPr="002B7656">
        <w:rPr>
          <w:sz w:val="28"/>
          <w:szCs w:val="28"/>
        </w:rPr>
        <w:t>многомандатному</w:t>
      </w:r>
      <w:proofErr w:type="spellEnd"/>
      <w:r w:rsidRPr="002B7656">
        <w:rPr>
          <w:sz w:val="28"/>
          <w:szCs w:val="28"/>
        </w:rPr>
        <w:t xml:space="preserve"> избирательному округу № 2.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Дополнительные выборы депутата Совета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proofErr w:type="spellStart"/>
      <w:r w:rsidRPr="002B7656">
        <w:rPr>
          <w:b/>
          <w:bCs/>
          <w:sz w:val="28"/>
          <w:szCs w:val="28"/>
        </w:rPr>
        <w:t>Россошанского</w:t>
      </w:r>
      <w:proofErr w:type="spellEnd"/>
      <w:r w:rsidRPr="002B7656">
        <w:rPr>
          <w:b/>
          <w:bCs/>
          <w:sz w:val="28"/>
          <w:szCs w:val="28"/>
        </w:rPr>
        <w:t xml:space="preserve"> муниципального образования Красноармейского муниципального района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b/>
          <w:bCs/>
          <w:sz w:val="28"/>
          <w:szCs w:val="28"/>
        </w:rPr>
      </w:pPr>
      <w:r w:rsidRPr="002B7656">
        <w:rPr>
          <w:b/>
          <w:bCs/>
          <w:sz w:val="28"/>
          <w:szCs w:val="28"/>
        </w:rPr>
        <w:lastRenderedPageBreak/>
        <w:t xml:space="preserve">Саратовской области четвертого созыва </w:t>
      </w:r>
    </w:p>
    <w:p w:rsidR="00262ECA" w:rsidRPr="002B7656" w:rsidRDefault="00262ECA" w:rsidP="00262ECA">
      <w:pPr>
        <w:pStyle w:val="8"/>
        <w:spacing w:line="160" w:lineRule="atLeast"/>
        <w:jc w:val="center"/>
        <w:rPr>
          <w:sz w:val="28"/>
          <w:szCs w:val="28"/>
        </w:rPr>
      </w:pPr>
      <w:r w:rsidRPr="002B7656">
        <w:rPr>
          <w:b/>
          <w:bCs/>
          <w:sz w:val="28"/>
          <w:szCs w:val="28"/>
        </w:rPr>
        <w:t xml:space="preserve">по </w:t>
      </w:r>
      <w:proofErr w:type="spellStart"/>
      <w:r w:rsidRPr="002B7656">
        <w:rPr>
          <w:b/>
          <w:bCs/>
          <w:sz w:val="28"/>
          <w:szCs w:val="28"/>
        </w:rPr>
        <w:t>многомандатному</w:t>
      </w:r>
      <w:proofErr w:type="spellEnd"/>
      <w:r w:rsidRPr="002B7656">
        <w:rPr>
          <w:b/>
          <w:bCs/>
          <w:sz w:val="28"/>
          <w:szCs w:val="28"/>
        </w:rPr>
        <w:t xml:space="preserve"> избирательному округу № 31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1.</w:t>
      </w:r>
      <w:r w:rsidRPr="002B7656">
        <w:rPr>
          <w:sz w:val="28"/>
          <w:szCs w:val="28"/>
        </w:rPr>
        <w:tab/>
        <w:t>Число избирателей, внесенных в списки избирателей на момент окончания голосования -323.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2.</w:t>
      </w:r>
      <w:r w:rsidRPr="002B7656">
        <w:rPr>
          <w:sz w:val="28"/>
          <w:szCs w:val="28"/>
        </w:rPr>
        <w:tab/>
        <w:t>Число избирательных бюллетеней, полученных участковой избирательной комиссией -  300.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3.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досрочно, в том числе - 1.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4.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досрочно в помещении территориальной избирательной комиссии - 0.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5. Число избирательных бюллетеней, выданных избирателям, проголосовавшим в помещениях для голосования в день голосования - 174.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6.</w:t>
      </w:r>
      <w:r w:rsidRPr="002B7656">
        <w:rPr>
          <w:sz w:val="28"/>
          <w:szCs w:val="28"/>
        </w:rPr>
        <w:tab/>
        <w:t>Число избирательных бюллетеней, выданных избирателям, проголосовавшим вне помещений для голосования в день голосования - 23.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7.</w:t>
      </w:r>
      <w:r w:rsidRPr="002B7656">
        <w:rPr>
          <w:sz w:val="28"/>
          <w:szCs w:val="28"/>
        </w:rPr>
        <w:tab/>
        <w:t>Число погашенных избирательных бюллетеней - 102.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8.</w:t>
      </w:r>
      <w:r w:rsidRPr="002B7656">
        <w:rPr>
          <w:sz w:val="28"/>
          <w:szCs w:val="28"/>
        </w:rPr>
        <w:tab/>
        <w:t>Число избирательных бюллетеней, содержащихся в переносных ящиках для голосования - 23.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9.</w:t>
      </w:r>
      <w:r w:rsidRPr="002B7656">
        <w:rPr>
          <w:sz w:val="28"/>
          <w:szCs w:val="28"/>
        </w:rPr>
        <w:tab/>
        <w:t>Число избирательных бюллетеней, содержащихся в стационарных ящиках для голосования - 175.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10.</w:t>
      </w:r>
      <w:r w:rsidRPr="002B7656">
        <w:rPr>
          <w:sz w:val="28"/>
          <w:szCs w:val="28"/>
        </w:rPr>
        <w:tab/>
        <w:t>Число недействительных избирательных бюллетеней - 7.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11.</w:t>
      </w:r>
      <w:r w:rsidRPr="002B7656">
        <w:rPr>
          <w:sz w:val="28"/>
          <w:szCs w:val="28"/>
        </w:rPr>
        <w:tab/>
        <w:t>Число действительных избирательных бюллетеней - 191.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12.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Атепаева</w:t>
      </w:r>
      <w:proofErr w:type="spellEnd"/>
      <w:r w:rsidRPr="002B7656">
        <w:rPr>
          <w:sz w:val="28"/>
          <w:szCs w:val="28"/>
        </w:rPr>
        <w:t xml:space="preserve"> Наталья Сергеевна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13.</w:t>
      </w:r>
      <w:r w:rsidRPr="002B7656">
        <w:rPr>
          <w:sz w:val="28"/>
          <w:szCs w:val="28"/>
        </w:rPr>
        <w:tab/>
        <w:t>Долгих Валерий Петрович - 145.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14.</w:t>
      </w:r>
      <w:r w:rsidRPr="002B7656">
        <w:rPr>
          <w:sz w:val="28"/>
          <w:szCs w:val="28"/>
        </w:rPr>
        <w:tab/>
      </w:r>
      <w:proofErr w:type="spellStart"/>
      <w:r w:rsidRPr="002B7656">
        <w:rPr>
          <w:sz w:val="28"/>
          <w:szCs w:val="28"/>
        </w:rPr>
        <w:t>Землянская</w:t>
      </w:r>
      <w:proofErr w:type="spellEnd"/>
      <w:r w:rsidRPr="002B7656">
        <w:rPr>
          <w:sz w:val="28"/>
          <w:szCs w:val="28"/>
        </w:rPr>
        <w:t xml:space="preserve"> Елена Ильинична - 21.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15.</w:t>
      </w:r>
      <w:r w:rsidRPr="002B7656">
        <w:rPr>
          <w:sz w:val="28"/>
          <w:szCs w:val="28"/>
        </w:rPr>
        <w:tab/>
        <w:t xml:space="preserve"> Сергиенко Андрей Иванович - 86.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r w:rsidRPr="002B7656">
        <w:rPr>
          <w:sz w:val="28"/>
          <w:szCs w:val="28"/>
        </w:rPr>
        <w:t>Число избирателей, принявших участие в голосовании: 198 (61,30 %).</w:t>
      </w:r>
    </w:p>
    <w:p w:rsidR="00262ECA" w:rsidRPr="002B7656" w:rsidRDefault="00262ECA" w:rsidP="00262ECA">
      <w:pPr>
        <w:pStyle w:val="a3"/>
        <w:spacing w:line="160" w:lineRule="atLeast"/>
        <w:rPr>
          <w:sz w:val="28"/>
          <w:szCs w:val="28"/>
        </w:rPr>
      </w:pPr>
      <w:proofErr w:type="gramStart"/>
      <w:r w:rsidRPr="002B7656">
        <w:rPr>
          <w:sz w:val="28"/>
          <w:szCs w:val="28"/>
        </w:rPr>
        <w:t xml:space="preserve">В соответствии с пунктами "а" части 6 статьи 61 Закона Саратовской области "О выборах в органы местного самоуправления Саратовской области"  зарегистрированные кандидаты </w:t>
      </w:r>
      <w:r w:rsidRPr="002B7656">
        <w:rPr>
          <w:b/>
          <w:bCs/>
          <w:sz w:val="28"/>
          <w:szCs w:val="28"/>
        </w:rPr>
        <w:t>Долгих Валерий Петрович</w:t>
      </w:r>
      <w:r w:rsidRPr="002B7656">
        <w:rPr>
          <w:sz w:val="28"/>
          <w:szCs w:val="28"/>
        </w:rPr>
        <w:t xml:space="preserve">, </w:t>
      </w:r>
      <w:r w:rsidRPr="002B7656">
        <w:rPr>
          <w:b/>
          <w:bCs/>
          <w:sz w:val="28"/>
          <w:szCs w:val="28"/>
        </w:rPr>
        <w:t>Сергиенко Андрей Иванович</w:t>
      </w:r>
      <w:r w:rsidRPr="002B7656">
        <w:rPr>
          <w:sz w:val="28"/>
          <w:szCs w:val="28"/>
        </w:rPr>
        <w:t xml:space="preserve">, которые получили наибольшее число голосов избирателей, принявших участие в голосовании, признаны избранными депутатами Совета </w:t>
      </w:r>
      <w:proofErr w:type="spellStart"/>
      <w:r w:rsidRPr="002B7656">
        <w:rPr>
          <w:sz w:val="28"/>
          <w:szCs w:val="28"/>
        </w:rPr>
        <w:t>Россошанского</w:t>
      </w:r>
      <w:proofErr w:type="spellEnd"/>
      <w:r w:rsidRPr="002B7656">
        <w:rPr>
          <w:sz w:val="28"/>
          <w:szCs w:val="28"/>
        </w:rPr>
        <w:t xml:space="preserve"> муниципального образования Красноармейского муниципального района Саратовской области второго созыва по </w:t>
      </w:r>
      <w:proofErr w:type="spellStart"/>
      <w:r w:rsidRPr="002B7656">
        <w:rPr>
          <w:sz w:val="28"/>
          <w:szCs w:val="28"/>
        </w:rPr>
        <w:t>многомандатному</w:t>
      </w:r>
      <w:proofErr w:type="spellEnd"/>
      <w:r w:rsidRPr="002B7656">
        <w:rPr>
          <w:sz w:val="28"/>
          <w:szCs w:val="28"/>
        </w:rPr>
        <w:t xml:space="preserve"> избирательному округу № 31.</w:t>
      </w:r>
      <w:proofErr w:type="gramEnd"/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И.В. ШАРАВАТОВА,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председатель ТИК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b/>
          <w:bCs/>
          <w:i/>
          <w:iCs/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 xml:space="preserve">Л.В. ЗАПОРОЖЦЕВА, </w:t>
      </w:r>
    </w:p>
    <w:p w:rsidR="00262ECA" w:rsidRPr="002B7656" w:rsidRDefault="00262ECA" w:rsidP="00262ECA">
      <w:pPr>
        <w:pStyle w:val="a3"/>
        <w:spacing w:line="160" w:lineRule="atLeast"/>
        <w:jc w:val="right"/>
        <w:rPr>
          <w:sz w:val="28"/>
          <w:szCs w:val="28"/>
        </w:rPr>
      </w:pPr>
      <w:r w:rsidRPr="002B7656">
        <w:rPr>
          <w:b/>
          <w:bCs/>
          <w:i/>
          <w:iCs/>
          <w:sz w:val="28"/>
          <w:szCs w:val="28"/>
        </w:rPr>
        <w:t>секретарь ТИК</w:t>
      </w:r>
    </w:p>
    <w:p w:rsidR="00262ECA" w:rsidRPr="002B7656" w:rsidRDefault="00262ECA" w:rsidP="00262ECA">
      <w:pPr>
        <w:rPr>
          <w:sz w:val="28"/>
          <w:szCs w:val="28"/>
        </w:rPr>
      </w:pPr>
    </w:p>
    <w:sectPr w:rsidR="00262ECA" w:rsidRPr="002B7656" w:rsidSect="0007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ECA"/>
    <w:rsid w:val="0007216E"/>
    <w:rsid w:val="00262ECA"/>
    <w:rsid w:val="002B7656"/>
    <w:rsid w:val="009564AF"/>
    <w:rsid w:val="00AE052F"/>
    <w:rsid w:val="00B42ADC"/>
    <w:rsid w:val="00BA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Текст 8"/>
    <w:aliases w:val="9"/>
    <w:rsid w:val="00262ECA"/>
    <w:pPr>
      <w:autoSpaceDE w:val="0"/>
      <w:autoSpaceDN w:val="0"/>
      <w:adjustRightInd w:val="0"/>
      <w:spacing w:after="0" w:line="176" w:lineRule="atLeast"/>
      <w:jc w:val="both"/>
    </w:pPr>
    <w:rPr>
      <w:rFonts w:ascii="PragmaticaCTT" w:hAnsi="PragmaticaCTT" w:cs="PragmaticaCTT"/>
      <w:sz w:val="17"/>
      <w:szCs w:val="17"/>
    </w:rPr>
  </w:style>
  <w:style w:type="paragraph" w:customStyle="1" w:styleId="a3">
    <w:name w:val="ТЕКСТ ГАЗЕТЫ"/>
    <w:basedOn w:val="a"/>
    <w:uiPriority w:val="99"/>
    <w:rsid w:val="00262ECA"/>
    <w:pPr>
      <w:autoSpaceDE w:val="0"/>
      <w:autoSpaceDN w:val="0"/>
      <w:adjustRightInd w:val="0"/>
      <w:spacing w:after="0" w:line="176" w:lineRule="atLeast"/>
      <w:ind w:firstLine="283"/>
      <w:jc w:val="both"/>
    </w:pPr>
    <w:rPr>
      <w:rFonts w:ascii="PragmaticaCTT" w:hAnsi="PragmaticaCTT" w:cs="PragmaticaCTT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FD53-4FA6-4335-A23C-1541D3EC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5976</Words>
  <Characters>34069</Characters>
  <Application>Microsoft Office Word</Application>
  <DocSecurity>0</DocSecurity>
  <Lines>283</Lines>
  <Paragraphs>79</Paragraphs>
  <ScaleCrop>false</ScaleCrop>
  <Company>Новая жизнь</Company>
  <LinksUpToDate>false</LinksUpToDate>
  <CharactersWithSpaces>39966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Валентина Нифонтовна</cp:lastModifiedBy>
  <cp:revision>2</cp:revision>
  <dcterms:created xsi:type="dcterms:W3CDTF">2019-09-24T08:21:00Z</dcterms:created>
  <dcterms:modified xsi:type="dcterms:W3CDTF">2019-09-24T08:21:00Z</dcterms:modified>
</cp:coreProperties>
</file>