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7C" w:rsidRPr="00807AE1" w:rsidRDefault="00D9398D" w:rsidP="00785FFB">
      <w:pPr>
        <w:jc w:val="center"/>
        <w:rPr>
          <w:i/>
          <w:sz w:val="28"/>
        </w:rPr>
      </w:pPr>
      <w:r w:rsidRPr="00807AE1">
        <w:rPr>
          <w:i/>
          <w:noProof/>
          <w:sz w:val="28"/>
        </w:rPr>
        <w:drawing>
          <wp:inline distT="0" distB="0" distL="0" distR="0" wp14:anchorId="4A1F89F5" wp14:editId="36FC5AB7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984" w:rsidRPr="00807AE1" w:rsidRDefault="00A34984" w:rsidP="00785FFB">
      <w:pPr>
        <w:jc w:val="center"/>
        <w:rPr>
          <w:b/>
          <w:bCs/>
          <w:sz w:val="28"/>
        </w:rPr>
      </w:pPr>
      <w:r w:rsidRPr="00807AE1">
        <w:rPr>
          <w:b/>
          <w:bCs/>
          <w:sz w:val="28"/>
        </w:rPr>
        <w:t>КОНТРОЛЬНО – СЧЕТНАЯ КОМИССИЯ</w:t>
      </w:r>
    </w:p>
    <w:p w:rsidR="00A34984" w:rsidRPr="00807AE1" w:rsidRDefault="00A34984" w:rsidP="00785FFB">
      <w:pPr>
        <w:jc w:val="center"/>
        <w:rPr>
          <w:b/>
          <w:bCs/>
          <w:sz w:val="28"/>
        </w:rPr>
      </w:pPr>
      <w:r w:rsidRPr="00807AE1">
        <w:rPr>
          <w:b/>
          <w:bCs/>
          <w:sz w:val="28"/>
        </w:rPr>
        <w:t>КРАСНОАРМЕЙСКОГО МУНИЦИПАЛЬНОГО РАЙОНА</w:t>
      </w:r>
    </w:p>
    <w:p w:rsidR="00BB007C" w:rsidRPr="00807AE1" w:rsidRDefault="00BB007C" w:rsidP="00785FFB">
      <w:pPr>
        <w:jc w:val="center"/>
        <w:rPr>
          <w:b/>
          <w:bCs/>
          <w:sz w:val="28"/>
        </w:rPr>
      </w:pPr>
      <w:r w:rsidRPr="00807AE1">
        <w:rPr>
          <w:b/>
          <w:bCs/>
          <w:sz w:val="28"/>
        </w:rPr>
        <w:t>САРАТОВСКОЙ ОБЛАСТИ</w:t>
      </w:r>
    </w:p>
    <w:p w:rsidR="00F32B9E" w:rsidRPr="00807AE1" w:rsidRDefault="00F32B9E" w:rsidP="00785FFB">
      <w:pPr>
        <w:jc w:val="center"/>
      </w:pPr>
    </w:p>
    <w:p w:rsidR="00280286" w:rsidRPr="00807AE1" w:rsidRDefault="00EC39F2" w:rsidP="00785FFB">
      <w:pPr>
        <w:jc w:val="center"/>
        <w:rPr>
          <w:sz w:val="28"/>
          <w:szCs w:val="28"/>
        </w:rPr>
      </w:pPr>
      <w:r w:rsidRPr="00807AE1">
        <w:rPr>
          <w:sz w:val="28"/>
          <w:szCs w:val="28"/>
        </w:rPr>
        <w:t>1</w:t>
      </w:r>
      <w:r w:rsidR="00A34984" w:rsidRPr="00807AE1">
        <w:rPr>
          <w:sz w:val="28"/>
          <w:szCs w:val="28"/>
        </w:rPr>
        <w:t>2</w:t>
      </w:r>
      <w:r w:rsidRPr="00807AE1">
        <w:rPr>
          <w:sz w:val="28"/>
          <w:szCs w:val="28"/>
        </w:rPr>
        <w:t>.12.201</w:t>
      </w:r>
      <w:r w:rsidR="008D0565">
        <w:rPr>
          <w:sz w:val="28"/>
          <w:szCs w:val="28"/>
        </w:rPr>
        <w:t>4</w:t>
      </w:r>
      <w:r w:rsidR="00F32B9E" w:rsidRPr="00807AE1">
        <w:rPr>
          <w:sz w:val="28"/>
          <w:szCs w:val="28"/>
        </w:rPr>
        <w:t xml:space="preserve"> г.                                                                                  г. Красноармейск</w:t>
      </w:r>
    </w:p>
    <w:p w:rsidR="00F32B9E" w:rsidRPr="00807AE1" w:rsidRDefault="00F32B9E" w:rsidP="00785FFB">
      <w:pPr>
        <w:ind w:firstLine="225"/>
        <w:jc w:val="center"/>
        <w:rPr>
          <w:b/>
          <w:color w:val="202020"/>
          <w:sz w:val="28"/>
          <w:szCs w:val="28"/>
        </w:rPr>
      </w:pPr>
    </w:p>
    <w:p w:rsidR="00E23360" w:rsidRPr="00807AE1" w:rsidRDefault="00E23360" w:rsidP="00785FFB">
      <w:pPr>
        <w:ind w:firstLine="225"/>
        <w:jc w:val="center"/>
        <w:rPr>
          <w:b/>
          <w:color w:val="202020"/>
          <w:sz w:val="28"/>
          <w:szCs w:val="28"/>
        </w:rPr>
      </w:pPr>
    </w:p>
    <w:p w:rsidR="00E23360" w:rsidRPr="00807AE1" w:rsidRDefault="00E23360" w:rsidP="00785FFB">
      <w:pPr>
        <w:ind w:firstLine="225"/>
        <w:jc w:val="center"/>
        <w:rPr>
          <w:b/>
          <w:color w:val="202020"/>
          <w:sz w:val="28"/>
          <w:szCs w:val="28"/>
        </w:rPr>
      </w:pPr>
    </w:p>
    <w:p w:rsidR="008F42E9" w:rsidRPr="008F42E9" w:rsidRDefault="008F42E9" w:rsidP="008F42E9">
      <w:pPr>
        <w:rPr>
          <w:b/>
          <w:sz w:val="32"/>
          <w:szCs w:val="32"/>
        </w:rPr>
      </w:pPr>
      <w:r w:rsidRPr="008F42E9">
        <w:rPr>
          <w:b/>
          <w:sz w:val="32"/>
          <w:szCs w:val="32"/>
        </w:rPr>
        <w:t xml:space="preserve">                                   ЗАКЛЮЧЕНИЕ</w:t>
      </w:r>
    </w:p>
    <w:p w:rsidR="008F42E9" w:rsidRPr="008F42E9" w:rsidRDefault="008F42E9" w:rsidP="008F42E9">
      <w:pPr>
        <w:rPr>
          <w:b/>
          <w:sz w:val="28"/>
          <w:szCs w:val="28"/>
        </w:rPr>
      </w:pPr>
      <w:r w:rsidRPr="008F42E9">
        <w:rPr>
          <w:b/>
          <w:sz w:val="28"/>
          <w:szCs w:val="28"/>
        </w:rPr>
        <w:t xml:space="preserve">      Контрольно-счетной комиссии Красноармейского муниципального района   на годовой отчет об исполнении районного бюджета за 2014 год.</w:t>
      </w:r>
    </w:p>
    <w:p w:rsidR="008F42E9" w:rsidRPr="008F42E9" w:rsidRDefault="008F42E9" w:rsidP="008F42E9">
      <w:pPr>
        <w:rPr>
          <w:b/>
          <w:sz w:val="28"/>
          <w:szCs w:val="28"/>
        </w:rPr>
      </w:pPr>
    </w:p>
    <w:p w:rsidR="008F42E9" w:rsidRPr="008F42E9" w:rsidRDefault="008F42E9" w:rsidP="008F42E9">
      <w:pPr>
        <w:rPr>
          <w:i/>
          <w:sz w:val="28"/>
          <w:szCs w:val="28"/>
        </w:rPr>
      </w:pPr>
      <w:r w:rsidRPr="008F42E9">
        <w:rPr>
          <w:sz w:val="28"/>
          <w:szCs w:val="28"/>
        </w:rPr>
        <w:t>г. Красноармейск                                                                         25  апреля 2015</w:t>
      </w:r>
      <w:r w:rsidRPr="008F42E9">
        <w:rPr>
          <w:i/>
          <w:sz w:val="28"/>
          <w:szCs w:val="28"/>
        </w:rPr>
        <w:t xml:space="preserve"> </w:t>
      </w:r>
      <w:r w:rsidRPr="008F42E9">
        <w:rPr>
          <w:sz w:val="28"/>
          <w:szCs w:val="28"/>
        </w:rPr>
        <w:t>г</w:t>
      </w:r>
      <w:r w:rsidRPr="008F42E9">
        <w:rPr>
          <w:i/>
          <w:sz w:val="28"/>
          <w:szCs w:val="28"/>
        </w:rPr>
        <w:t>.</w:t>
      </w:r>
    </w:p>
    <w:p w:rsidR="008F42E9" w:rsidRPr="008F42E9" w:rsidRDefault="008F42E9" w:rsidP="008F42E9">
      <w:pPr>
        <w:rPr>
          <w:i/>
          <w:sz w:val="28"/>
          <w:szCs w:val="28"/>
        </w:rPr>
      </w:pPr>
    </w:p>
    <w:p w:rsidR="008F42E9" w:rsidRPr="008F42E9" w:rsidRDefault="008F42E9" w:rsidP="008F42E9">
      <w:pPr>
        <w:jc w:val="both"/>
        <w:rPr>
          <w:i/>
          <w:sz w:val="28"/>
          <w:szCs w:val="28"/>
        </w:rPr>
      </w:pPr>
      <w:r w:rsidRPr="008F42E9">
        <w:rPr>
          <w:sz w:val="28"/>
          <w:szCs w:val="28"/>
        </w:rPr>
        <w:t xml:space="preserve">      В соответствии со ст. 264.4 Бюджетного кодекса РФ и решения Красноармейского районного Собрания  от 15.11.2013 года № 94 «Об утверждении  положения о Бюджетном процессе в Красноармейском муниципальном районе» от 16 января </w:t>
      </w:r>
      <w:smartTag w:uri="urn:schemas-microsoft-com:office:smarttags" w:element="metricconverter">
        <w:smartTagPr>
          <w:attr w:name="ProductID" w:val="2008 г"/>
        </w:smartTagPr>
        <w:r w:rsidRPr="008F42E9">
          <w:rPr>
            <w:sz w:val="28"/>
            <w:szCs w:val="28"/>
          </w:rPr>
          <w:t>2008 г</w:t>
        </w:r>
      </w:smartTag>
      <w:r w:rsidRPr="008F42E9">
        <w:rPr>
          <w:sz w:val="28"/>
          <w:szCs w:val="28"/>
        </w:rPr>
        <w:t>., контрольно-счетной комиссией  Красноармейского муниципального района была проведена внешняя проверка отчета об исполнении районного  бюджета за 2013 год</w:t>
      </w:r>
      <w:r w:rsidRPr="008F42E9">
        <w:rPr>
          <w:i/>
          <w:sz w:val="28"/>
          <w:szCs w:val="28"/>
        </w:rPr>
        <w:t xml:space="preserve">. </w:t>
      </w:r>
    </w:p>
    <w:p w:rsidR="008F42E9" w:rsidRPr="008F42E9" w:rsidRDefault="008F42E9" w:rsidP="008F42E9">
      <w:pPr>
        <w:rPr>
          <w:i/>
          <w:sz w:val="28"/>
          <w:szCs w:val="28"/>
        </w:rPr>
      </w:pPr>
    </w:p>
    <w:p w:rsidR="008F42E9" w:rsidRPr="008F42E9" w:rsidRDefault="008F42E9" w:rsidP="008F42E9">
      <w:pPr>
        <w:rPr>
          <w:b/>
          <w:i/>
          <w:sz w:val="28"/>
          <w:szCs w:val="28"/>
        </w:rPr>
      </w:pPr>
      <w:r w:rsidRPr="008F42E9">
        <w:rPr>
          <w:i/>
          <w:sz w:val="28"/>
          <w:szCs w:val="28"/>
        </w:rPr>
        <w:t xml:space="preserve">         </w:t>
      </w:r>
      <w:r w:rsidRPr="008F42E9">
        <w:rPr>
          <w:b/>
          <w:i/>
          <w:sz w:val="28"/>
          <w:szCs w:val="28"/>
        </w:rPr>
        <w:t xml:space="preserve">  </w:t>
      </w:r>
      <w:r w:rsidRPr="008F42E9">
        <w:rPr>
          <w:b/>
          <w:sz w:val="28"/>
          <w:szCs w:val="28"/>
        </w:rPr>
        <w:t>1</w:t>
      </w:r>
      <w:r w:rsidRPr="008F42E9">
        <w:rPr>
          <w:b/>
          <w:i/>
          <w:sz w:val="28"/>
          <w:szCs w:val="28"/>
        </w:rPr>
        <w:t>. Общие вопросы исполнения районного бюджета.</w:t>
      </w:r>
    </w:p>
    <w:p w:rsidR="008F42E9" w:rsidRPr="008F42E9" w:rsidRDefault="008F42E9" w:rsidP="008F42E9">
      <w:pPr>
        <w:numPr>
          <w:ilvl w:val="1"/>
          <w:numId w:val="17"/>
        </w:numPr>
        <w:tabs>
          <w:tab w:val="num" w:pos="0"/>
        </w:tabs>
        <w:ind w:left="0" w:firstLine="0"/>
        <w:jc w:val="both"/>
        <w:rPr>
          <w:i/>
          <w:sz w:val="28"/>
          <w:szCs w:val="28"/>
        </w:rPr>
      </w:pPr>
      <w:r w:rsidRPr="008F42E9">
        <w:rPr>
          <w:sz w:val="28"/>
          <w:szCs w:val="28"/>
        </w:rPr>
        <w:t xml:space="preserve">Бюджет Красноармейского муниципального района  на 2014 год утвержден решением Красноармейского     районного Собрания № 121 от 24.12.2013 г. «О бюджете Красноармейского муниципального района на 2014 год».  </w:t>
      </w:r>
      <w:proofErr w:type="gramStart"/>
      <w:r w:rsidRPr="008F42E9">
        <w:rPr>
          <w:sz w:val="28"/>
          <w:szCs w:val="28"/>
        </w:rPr>
        <w:t>В процессе исполнения бюджета  17 раз вносились изменения и дополнения (от 15.01.2014  г.  № 01,  от 30.01.2014 г. № 05,  от 14.02.2014 г. № 09,  от  21.03.2014  г.  № 19,  от  04.04.2014 г. № 24, от 25.04.2014  г. № 32,  от 14.05.2014  г. № 33,от 30.05.2014 г. № 41, от 06.06.2014 г. № 42, от 27.06.20114 г. № 44,  от 04.07.2014 г.  № 45, от 25.07.2014  г. № 49, от 05.08.2014</w:t>
      </w:r>
      <w:proofErr w:type="gramEnd"/>
      <w:r w:rsidRPr="008F42E9">
        <w:rPr>
          <w:sz w:val="28"/>
          <w:szCs w:val="28"/>
        </w:rPr>
        <w:t xml:space="preserve"> г. № 50, от 26.09.2014 г. № 58,  от 24.10.2014 г. № 62, от 07.11.2014 г. № 71, от 02.12.2014 г. № 79).</w:t>
      </w:r>
      <w:r w:rsidRPr="008F42E9">
        <w:rPr>
          <w:i/>
          <w:sz w:val="28"/>
          <w:szCs w:val="28"/>
        </w:rPr>
        <w:t xml:space="preserve"> </w:t>
      </w:r>
      <w:r w:rsidRPr="008F42E9">
        <w:rPr>
          <w:sz w:val="28"/>
          <w:szCs w:val="28"/>
        </w:rPr>
        <w:t>С учетом изменений доходы бюджета составили 541 792  тыс. руб. (79,8 % к уточненным бюджетным назначениям за 2014 год);  расходы – 580 875,6  тыс. руб. (79,8 % к уточненным бюджетным назначениям за 2014 год).</w:t>
      </w:r>
      <w:r w:rsidRPr="008F42E9">
        <w:rPr>
          <w:i/>
          <w:sz w:val="28"/>
          <w:szCs w:val="28"/>
        </w:rPr>
        <w:t xml:space="preserve">   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i/>
          <w:sz w:val="28"/>
          <w:szCs w:val="28"/>
        </w:rPr>
        <w:t xml:space="preserve">    </w:t>
      </w:r>
      <w:r w:rsidRPr="008F42E9">
        <w:rPr>
          <w:sz w:val="28"/>
          <w:szCs w:val="28"/>
        </w:rPr>
        <w:t xml:space="preserve">В соответствии со ст. 264.4 Бюджетного кодекса РФ (далее – БК РФ) в Красноармейское районное Собрание, Уставом Красноармейского муниципального района и решением Красноармейского районного Собрания от 15.11.2013 года № 94 «О бюджетном процессе в Красноармейском муниципальном районе» 28.03.2014 г., был представлен годовой отчет об исполнении районного бюджета. Представленный отчет по своей форме, содержанию и полноте  приложенных документов и материалов </w:t>
      </w:r>
      <w:r w:rsidRPr="008F42E9">
        <w:rPr>
          <w:sz w:val="28"/>
          <w:szCs w:val="28"/>
        </w:rPr>
        <w:lastRenderedPageBreak/>
        <w:t>соответствует требованиям ст. 31 Закона Саратовской области «О бюджетном процессе в Саратовской области».</w:t>
      </w:r>
    </w:p>
    <w:p w:rsidR="008F42E9" w:rsidRPr="008F42E9" w:rsidRDefault="008F42E9" w:rsidP="008F42E9">
      <w:pPr>
        <w:jc w:val="both"/>
        <w:rPr>
          <w:i/>
          <w:sz w:val="28"/>
          <w:szCs w:val="28"/>
        </w:rPr>
      </w:pPr>
      <w:r w:rsidRPr="008F42E9">
        <w:rPr>
          <w:i/>
          <w:sz w:val="28"/>
          <w:szCs w:val="28"/>
        </w:rPr>
        <w:t xml:space="preserve"> </w:t>
      </w:r>
    </w:p>
    <w:p w:rsidR="008F42E9" w:rsidRPr="008F42E9" w:rsidRDefault="008F42E9" w:rsidP="008F42E9">
      <w:pPr>
        <w:rPr>
          <w:b/>
          <w:sz w:val="28"/>
          <w:szCs w:val="28"/>
        </w:rPr>
      </w:pPr>
      <w:r w:rsidRPr="008F42E9">
        <w:rPr>
          <w:b/>
          <w:sz w:val="28"/>
          <w:szCs w:val="28"/>
        </w:rPr>
        <w:t xml:space="preserve">            2.   Исполнение доходной части районного бюджета.</w:t>
      </w:r>
    </w:p>
    <w:p w:rsidR="008F42E9" w:rsidRPr="008F42E9" w:rsidRDefault="008F42E9" w:rsidP="008F42E9">
      <w:pPr>
        <w:ind w:firstLine="708"/>
        <w:jc w:val="both"/>
        <w:rPr>
          <w:sz w:val="28"/>
          <w:szCs w:val="28"/>
        </w:rPr>
      </w:pPr>
      <w:proofErr w:type="gramStart"/>
      <w:r w:rsidRPr="008F42E9">
        <w:rPr>
          <w:sz w:val="28"/>
          <w:szCs w:val="28"/>
        </w:rPr>
        <w:t>В соответствии с Бюджетном процессом в Красноармейском районе финансовое управление администрации КМР уполномочено на составление отчетности Красноармейского муниципального района.</w:t>
      </w:r>
      <w:proofErr w:type="gramEnd"/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>Исполнение бюджета Красноармейского муниципального района за 2014 год по доходам с учетом безвозмездных поступлений 541 792  тыс. руб. (79,8 % к уточненным бюджетным назначениям за 2014 год);  расходы – 580 875,6  тыс. руб. (79,8 % к уточненным бюджетным назначениям за 2014 год).</w:t>
      </w:r>
      <w:r w:rsidRPr="008F42E9">
        <w:rPr>
          <w:i/>
          <w:sz w:val="28"/>
          <w:szCs w:val="28"/>
        </w:rPr>
        <w:t xml:space="preserve">   </w:t>
      </w:r>
      <w:r w:rsidRPr="008F42E9">
        <w:rPr>
          <w:sz w:val="28"/>
          <w:szCs w:val="28"/>
        </w:rPr>
        <w:t xml:space="preserve">Превышение расходов над доходами  по  факту исполнения (дефицит бюджета) составляет 39 083,2 тыс. руб. </w:t>
      </w:r>
    </w:p>
    <w:p w:rsidR="008F42E9" w:rsidRPr="008F42E9" w:rsidRDefault="008F42E9" w:rsidP="008F42E9">
      <w:pPr>
        <w:ind w:firstLine="708"/>
        <w:jc w:val="both"/>
        <w:rPr>
          <w:sz w:val="28"/>
          <w:szCs w:val="28"/>
        </w:rPr>
      </w:pPr>
      <w:proofErr w:type="gramStart"/>
      <w:r w:rsidRPr="008F42E9">
        <w:rPr>
          <w:sz w:val="28"/>
          <w:szCs w:val="28"/>
        </w:rPr>
        <w:t>Доходная часть бюджета района по налоговым и неналоговым доходам составляет 90,38 % (план 98 753,8 тыс. руб., факт 89 253,8 тыс. руб., в том числе:</w:t>
      </w:r>
      <w:proofErr w:type="gramEnd"/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i/>
          <w:sz w:val="28"/>
          <w:szCs w:val="28"/>
        </w:rPr>
        <w:t xml:space="preserve"> </w:t>
      </w:r>
      <w:r w:rsidRPr="008F42E9">
        <w:rPr>
          <w:i/>
          <w:sz w:val="28"/>
          <w:szCs w:val="28"/>
        </w:rPr>
        <w:tab/>
      </w:r>
      <w:r w:rsidRPr="008F42E9">
        <w:rPr>
          <w:sz w:val="28"/>
          <w:szCs w:val="28"/>
        </w:rPr>
        <w:t>По налоговым  доходам при плане 66 253,0  тыс. руб. исполнение составляет 66 114,8 тыс. руб. или 99,79 %</w:t>
      </w:r>
      <w:proofErr w:type="gramStart"/>
      <w:r w:rsidRPr="008F42E9">
        <w:rPr>
          <w:sz w:val="28"/>
          <w:szCs w:val="28"/>
        </w:rPr>
        <w:t xml:space="preserve"> ;</w:t>
      </w:r>
      <w:proofErr w:type="gramEnd"/>
    </w:p>
    <w:p w:rsidR="008F42E9" w:rsidRPr="008F42E9" w:rsidRDefault="008F42E9" w:rsidP="008F42E9">
      <w:pPr>
        <w:ind w:firstLine="708"/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По неналоговым доходам при плане 32 500,8 тыс.  руб. исполнение составляет 23139,0 тыс. руб. или  71,2 %. 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i/>
          <w:sz w:val="28"/>
          <w:szCs w:val="28"/>
        </w:rPr>
        <w:t xml:space="preserve"> </w:t>
      </w:r>
      <w:r w:rsidRPr="008F42E9">
        <w:rPr>
          <w:i/>
          <w:sz w:val="28"/>
          <w:szCs w:val="28"/>
        </w:rPr>
        <w:tab/>
      </w:r>
      <w:r w:rsidRPr="008F42E9">
        <w:rPr>
          <w:sz w:val="28"/>
          <w:szCs w:val="28"/>
        </w:rPr>
        <w:t xml:space="preserve">По безвозмездным поступлениям исполнение составляет 78,0 %. </w:t>
      </w:r>
    </w:p>
    <w:p w:rsidR="008F42E9" w:rsidRPr="008F42E9" w:rsidRDefault="008F42E9" w:rsidP="008F42E9">
      <w:pPr>
        <w:ind w:firstLine="708"/>
        <w:jc w:val="both"/>
        <w:rPr>
          <w:sz w:val="28"/>
          <w:szCs w:val="28"/>
        </w:rPr>
      </w:pPr>
      <w:r w:rsidRPr="008F42E9">
        <w:rPr>
          <w:i/>
          <w:sz w:val="28"/>
          <w:szCs w:val="28"/>
        </w:rPr>
        <w:t xml:space="preserve"> </w:t>
      </w:r>
      <w:proofErr w:type="gramStart"/>
      <w:r w:rsidRPr="008F42E9">
        <w:rPr>
          <w:sz w:val="28"/>
          <w:szCs w:val="28"/>
        </w:rPr>
        <w:t>Безвозмездные поступления от других бюджетов бюджетной системы Российской Федерации исполнены в сумме 452 538,5 тыс. руб. или 78,0% от плановых назначений 579 914,4 тыс. руб.) из них по:</w:t>
      </w:r>
      <w:proofErr w:type="gramEnd"/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>- дотации на выравнивание бюджетной обеспеченности и по дотации на поддержку мер по обеспечению сбалансированности бюджетов – 100%;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>- субсидиям бюджетам муниципальных образований – 6,9 %;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>- субвенциям бюджетам муниципальных образований – 99,9%;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>- иным межбюджетным трансфертам 61,16%.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>Более подробно рассмотрим статьи доходов и расходов, по которым перевыполнение и не исполнение: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>по налоговым доходам из них: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>- по налогу на доходы физических лиц исполнение составило 99,79 %;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- по налогам на совокупный доход исполнение </w:t>
      </w:r>
      <w:proofErr w:type="gramStart"/>
      <w:r w:rsidRPr="008F42E9">
        <w:rPr>
          <w:sz w:val="28"/>
          <w:szCs w:val="28"/>
        </w:rPr>
        <w:t>составило 101 %  перевыполнение составило</w:t>
      </w:r>
      <w:proofErr w:type="gramEnd"/>
      <w:r w:rsidRPr="008F42E9">
        <w:rPr>
          <w:sz w:val="28"/>
          <w:szCs w:val="28"/>
        </w:rPr>
        <w:t xml:space="preserve"> 83 3337,94 за счет поступивших сумм в конце года заключительными оборотами;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- по государственной пошлине исполнение составило 100,08 %;  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- сельхозналог  перевыполнение составило 120,9 % или 110 778,6 руб. 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- задолженность и перерасчеты по отмененным налогам и сборам исполнение составило 100,0 %, 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>- по  акцизам и подакцизным товарам исполнение составило 87,19 %;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        по неналоговым доходам из них</w:t>
      </w:r>
      <w:proofErr w:type="gramStart"/>
      <w:r w:rsidRPr="008F42E9">
        <w:rPr>
          <w:sz w:val="28"/>
          <w:szCs w:val="28"/>
        </w:rPr>
        <w:t xml:space="preserve"> :</w:t>
      </w:r>
      <w:proofErr w:type="gramEnd"/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 -  по налогам на имущество исполнение составило 109,38 %,  за счет дополнительных заключенных договоров аренды;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>- платежи за пользование природными ресурсами исполнены на сумму 313 872  руб. или 63,49 %;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- доходы от оказания платных услуг исполнены на 100,63 %  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i/>
          <w:sz w:val="28"/>
          <w:szCs w:val="28"/>
        </w:rPr>
        <w:lastRenderedPageBreak/>
        <w:t xml:space="preserve"> </w:t>
      </w:r>
      <w:r w:rsidRPr="008F42E9">
        <w:rPr>
          <w:sz w:val="28"/>
          <w:szCs w:val="28"/>
        </w:rPr>
        <w:t>- доходы от продажи материальных и нематериальных активов исполнены на 57,89  %, в том числе за счет того, что аукцион от продажи имущества не состоялся, исполнение по доходам от реализации имущества составили 56,39 %, доходы от продажи земельных участков исполнены на 112,25 %;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>- штрафы исполнены на 101,6 %;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>- прочие неналоговые доходы исполнение  на 100,0 % от назначения;</w:t>
      </w:r>
    </w:p>
    <w:p w:rsidR="008F42E9" w:rsidRPr="008F42E9" w:rsidRDefault="008F42E9" w:rsidP="008F42E9">
      <w:pPr>
        <w:jc w:val="both"/>
        <w:rPr>
          <w:i/>
          <w:sz w:val="28"/>
          <w:szCs w:val="28"/>
        </w:rPr>
      </w:pPr>
    </w:p>
    <w:p w:rsidR="008F42E9" w:rsidRPr="008F42E9" w:rsidRDefault="008F42E9" w:rsidP="008F42E9">
      <w:pPr>
        <w:numPr>
          <w:ilvl w:val="0"/>
          <w:numId w:val="17"/>
        </w:numPr>
        <w:rPr>
          <w:b/>
          <w:sz w:val="28"/>
          <w:szCs w:val="28"/>
        </w:rPr>
      </w:pPr>
      <w:r w:rsidRPr="008F42E9">
        <w:rPr>
          <w:b/>
          <w:sz w:val="28"/>
          <w:szCs w:val="28"/>
        </w:rPr>
        <w:t>Исполнение расходной части районного бюджета</w:t>
      </w:r>
    </w:p>
    <w:p w:rsidR="008F42E9" w:rsidRPr="008F42E9" w:rsidRDefault="008F42E9" w:rsidP="008F42E9">
      <w:pPr>
        <w:ind w:firstLine="495"/>
        <w:jc w:val="both"/>
        <w:rPr>
          <w:sz w:val="28"/>
          <w:szCs w:val="28"/>
        </w:rPr>
      </w:pPr>
      <w:r w:rsidRPr="008F42E9">
        <w:rPr>
          <w:sz w:val="28"/>
          <w:szCs w:val="28"/>
        </w:rPr>
        <w:t>Расходы бюджета КМР на 2014 год (с учетом изменений и дополнений) утверждены в сумме 727 514,0 тыс. руб. Расходная часть бюджета исполнена в сумме 580 875,6  тыс. руб., что составляет 79,8 % от уточненных бюджетных назначений, в том числе: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proofErr w:type="gramStart"/>
      <w:r w:rsidRPr="008F42E9">
        <w:rPr>
          <w:sz w:val="28"/>
          <w:szCs w:val="28"/>
        </w:rPr>
        <w:t xml:space="preserve">по разделу 01 00 «Общегосударственные расходы» в бюджете на 2014 год предусмотрено 49 420,0  тыс. руб., кассовые расходы составили 46 014,1 коп. (93,1% от уточненных бюджетных назначений), в том числе исполнение меньше 95% составило по разделу 01 11 «Резервные фонды»  и 01 13из за отсутствия потребности в использование бюджетных ассигнований и с отсутствием средств на счете. </w:t>
      </w:r>
      <w:proofErr w:type="gramEnd"/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по разделу 02 00 «Национальная оборона» в бюджете на 2014 год предусмотрено 1 298,0 тыс. руб., кассовые расходы составили 1 298,0 тыс. руб. (100% от уточненных бюджетных назначений). 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>по разделу 03 00 «Национальная безопасность и правоохранительная деятельность» в бюджете на 2014 год предусмотрено 1 217,6 тыс. руб., кассовые расходы составили 1 126,3 тыс. руб. (92,5% от уточненных бюджетных назначений).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>по разделу 04 00 «Национальная экономика» в бюджете на 2014 год предусмотрено 4 957,5 тыс. руб., кассовые расходы составили 3 853,9  тыс. руб. (77,7 % от уточненных бюджетных назначений.)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по разделу 05 00 «Жилищно-коммунальное хозяйство» в бюджете на 2014 год предусмотрено 158 645,2  тыс. руб., кассовые расходы составили 35 950,7 тыс. руб. (22,7 % от уточненных бюджетных назначений). 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по разделу 07 00 «Образование» в бюджете на 2014 год предусмотрено 418 442,9  тыс. руб., кассовые расходы составили 402 813,5  тыс. руб. (96,3 % от уточненных бюджетных назначений). 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по разделу 08 00 «Культура, кинематография» в бюджете на 2014 год предусмотрено 56 964,7 тыс. руб., кассовые расходы составили 54 595,2 тыс. руб. (95,8 % от уточненных бюджетных назначений). 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по разделу 09 00 «Здравоохранение» в бюджете на 2014 год предусмотрено 66 750,0  тыс. руб., кассовые расходы составили 66 750,0 тыс. руб. (100% от уточненных бюджетных назначений), 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>по разделу 10 00 «Социальная политика» в бюджете на 2014 год предусмотрено 25 940,4 тыс. руб., кассовые расходы составили 24 817,9 тыс. руб. (95,7 % от уточненных бюджетных назначений)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по разделу 11 00 «Физическая культура и спорт» в бюджете на 2014 год предусмотрено 200 тыс. руб., кассовые расходы составили 109,9 тыс. руб. (54,9% от уточненных бюджетных назначений). </w:t>
      </w:r>
    </w:p>
    <w:p w:rsidR="008F42E9" w:rsidRPr="008F42E9" w:rsidRDefault="008F42E9" w:rsidP="008F42E9">
      <w:pPr>
        <w:jc w:val="both"/>
        <w:rPr>
          <w:i/>
          <w:sz w:val="28"/>
          <w:szCs w:val="28"/>
        </w:rPr>
      </w:pPr>
      <w:r w:rsidRPr="008F42E9">
        <w:rPr>
          <w:sz w:val="28"/>
          <w:szCs w:val="28"/>
        </w:rPr>
        <w:lastRenderedPageBreak/>
        <w:t>по разделу 12 00 «Средства массовой информации» в бюджете на 2014 год предусмотрено 702,7  тыс. руб., кассовые расходы составили 575,9 тыс. руб. (82 % от уточненных бюджетных назначений).</w:t>
      </w:r>
      <w:r w:rsidRPr="008F42E9">
        <w:rPr>
          <w:i/>
          <w:sz w:val="28"/>
          <w:szCs w:val="28"/>
        </w:rPr>
        <w:t xml:space="preserve"> 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по разделу 13 00 «Обслуживание государственного и муниципального долга» в бюджете на 2014 год предусмотрено 700,0 тыс.  руб., кассовые расходы составили 695,2 тыс. руб. (99,3% от уточненных бюджетных назначений).  </w:t>
      </w:r>
    </w:p>
    <w:p w:rsidR="008F42E9" w:rsidRPr="008F42E9" w:rsidRDefault="008F42E9" w:rsidP="008F42E9">
      <w:pPr>
        <w:ind w:firstLine="495"/>
        <w:jc w:val="both"/>
        <w:rPr>
          <w:sz w:val="28"/>
          <w:szCs w:val="28"/>
        </w:rPr>
      </w:pPr>
      <w:r w:rsidRPr="008F42E9">
        <w:rPr>
          <w:sz w:val="28"/>
          <w:szCs w:val="28"/>
        </w:rPr>
        <w:t>За отчетный период в Красноармейском муниципальном районе проведена работа по реализации федеральных, областных и муниципальных целевых программ, на которые было направлено 56 734,4 тыс. руб. или 30,7 % уточненных бюджетных назначений.  Мероприятия целевых программ были направлены на укрепление материально-технической базы и обеспечение безопасности учреждений социальной сферы.</w:t>
      </w:r>
    </w:p>
    <w:p w:rsidR="008F42E9" w:rsidRPr="008F42E9" w:rsidRDefault="008F42E9" w:rsidP="008F42E9">
      <w:pPr>
        <w:jc w:val="both"/>
        <w:rPr>
          <w:b/>
          <w:sz w:val="28"/>
          <w:szCs w:val="28"/>
        </w:rPr>
      </w:pPr>
    </w:p>
    <w:p w:rsidR="008F42E9" w:rsidRPr="008F42E9" w:rsidRDefault="008F42E9" w:rsidP="008F42E9">
      <w:pPr>
        <w:jc w:val="both"/>
        <w:rPr>
          <w:b/>
          <w:sz w:val="28"/>
          <w:szCs w:val="28"/>
        </w:rPr>
      </w:pPr>
      <w:r w:rsidRPr="008F42E9">
        <w:rPr>
          <w:b/>
          <w:sz w:val="28"/>
          <w:szCs w:val="28"/>
        </w:rPr>
        <w:t>3. Результаты внешней проверки годовой бюджетной отчетности</w:t>
      </w:r>
    </w:p>
    <w:p w:rsidR="008F42E9" w:rsidRPr="008F42E9" w:rsidRDefault="008F42E9" w:rsidP="008F42E9">
      <w:pPr>
        <w:jc w:val="both"/>
        <w:rPr>
          <w:i/>
          <w:sz w:val="28"/>
          <w:szCs w:val="28"/>
        </w:rPr>
      </w:pPr>
      <w:r w:rsidRPr="008F42E9">
        <w:rPr>
          <w:b/>
          <w:sz w:val="28"/>
          <w:szCs w:val="28"/>
        </w:rPr>
        <w:t xml:space="preserve">              главных администраторов бюджетных средств</w:t>
      </w:r>
      <w:r w:rsidRPr="008F42E9">
        <w:rPr>
          <w:b/>
          <w:sz w:val="28"/>
          <w:szCs w:val="28"/>
          <w:lang w:val="en-US"/>
        </w:rPr>
        <w:t xml:space="preserve"> </w:t>
      </w:r>
    </w:p>
    <w:p w:rsidR="008F42E9" w:rsidRPr="008F42E9" w:rsidRDefault="008F42E9" w:rsidP="008F42E9">
      <w:pPr>
        <w:ind w:firstLine="495"/>
        <w:jc w:val="both"/>
        <w:rPr>
          <w:sz w:val="28"/>
          <w:szCs w:val="28"/>
        </w:rPr>
      </w:pPr>
      <w:r w:rsidRPr="008F42E9">
        <w:rPr>
          <w:sz w:val="28"/>
          <w:szCs w:val="28"/>
        </w:rPr>
        <w:t>КСК КМР за 2014 год проведено 10 проверок  и выдано  140 согласований возможности заключения контракта с единственным поставщиком в соответствии с п. 25  ч.1 ст. 93 44-ФЗ.</w:t>
      </w:r>
    </w:p>
    <w:p w:rsidR="008F42E9" w:rsidRPr="008F42E9" w:rsidRDefault="008F42E9" w:rsidP="008F42E9">
      <w:pPr>
        <w:ind w:firstLine="495"/>
        <w:jc w:val="both"/>
        <w:rPr>
          <w:sz w:val="28"/>
          <w:szCs w:val="28"/>
        </w:rPr>
      </w:pPr>
      <w:r w:rsidRPr="008F42E9">
        <w:rPr>
          <w:sz w:val="28"/>
          <w:szCs w:val="28"/>
        </w:rPr>
        <w:t>1.  Проверкой  ООО «Квант и</w:t>
      </w:r>
      <w:proofErr w:type="gramStart"/>
      <w:r w:rsidRPr="008F42E9">
        <w:rPr>
          <w:sz w:val="28"/>
          <w:szCs w:val="28"/>
        </w:rPr>
        <w:t xml:space="preserve"> К</w:t>
      </w:r>
      <w:proofErr w:type="gramEnd"/>
      <w:r w:rsidRPr="008F42E9">
        <w:rPr>
          <w:sz w:val="28"/>
          <w:szCs w:val="28"/>
        </w:rPr>
        <w:t>»  по письму  отдела  МВД РФ  по  Красноармейскому  района  от  05.02.2014 года  № 1800 установлено, что денежные средства, поступающие  от  граждан за обслуживание по приходным кассовым  ордерам не  приходовались  в  кассу предприятия. Материалы проверки переданы  в  ОБЭП.</w:t>
      </w:r>
    </w:p>
    <w:p w:rsidR="008F42E9" w:rsidRPr="008F42E9" w:rsidRDefault="008F42E9" w:rsidP="008F42E9">
      <w:pPr>
        <w:ind w:firstLine="495"/>
        <w:jc w:val="both"/>
        <w:rPr>
          <w:sz w:val="28"/>
          <w:szCs w:val="28"/>
        </w:rPr>
      </w:pPr>
      <w:r w:rsidRPr="008F42E9">
        <w:rPr>
          <w:sz w:val="28"/>
          <w:szCs w:val="28"/>
        </w:rPr>
        <w:t>2.   В  ходе  проверки отдельных вопросов финансово-хозяйственной деятельности МП «ЦР Аптека № 53» установлено, что со счета муниципального предприятия производилась  оплата  за  проведение банкетов</w:t>
      </w:r>
      <w:proofErr w:type="gramStart"/>
      <w:r w:rsidRPr="008F42E9">
        <w:rPr>
          <w:sz w:val="28"/>
          <w:szCs w:val="28"/>
        </w:rPr>
        <w:t xml:space="preserve"> .</w:t>
      </w:r>
      <w:proofErr w:type="gramEnd"/>
      <w:r w:rsidRPr="008F42E9">
        <w:rPr>
          <w:sz w:val="28"/>
          <w:szCs w:val="28"/>
        </w:rPr>
        <w:t xml:space="preserve"> Директору из кассы предприятия   выданы денежные средства на основании постановления о назначении административного наказания от 13.01.2014 г. на оплату штрафа. Денежные средства в кассу предприятия по состоянию на дату проверки директором не  возвращались. Заведены уголовные дела  по  пяти эпизодам и представлению Красноармейской межрайонной прокуратуры директор уволен. Вынесен  обвинительный приговор 05.12.2014 г. директору  предприятия, наложен  штраф  в  сумме  450 000 рублей. По итогам проверки было принято решение отслеживать  работу предприятия ежеквартально. Поэтому проводился мониторинг работы в мае, ноябре 2014 года и марте 2015 года.</w:t>
      </w:r>
    </w:p>
    <w:p w:rsidR="008F42E9" w:rsidRPr="008F42E9" w:rsidRDefault="008F42E9" w:rsidP="008F42E9">
      <w:pPr>
        <w:ind w:firstLine="495"/>
        <w:jc w:val="both"/>
        <w:rPr>
          <w:sz w:val="28"/>
          <w:szCs w:val="28"/>
        </w:rPr>
      </w:pPr>
      <w:r w:rsidRPr="008F42E9">
        <w:rPr>
          <w:sz w:val="28"/>
          <w:szCs w:val="28"/>
        </w:rPr>
        <w:t>3.  Проверкой ООО «</w:t>
      </w:r>
      <w:proofErr w:type="gramStart"/>
      <w:r w:rsidRPr="008F42E9">
        <w:rPr>
          <w:sz w:val="28"/>
          <w:szCs w:val="28"/>
        </w:rPr>
        <w:t>Красноармейская</w:t>
      </w:r>
      <w:proofErr w:type="gramEnd"/>
      <w:r w:rsidRPr="008F42E9">
        <w:rPr>
          <w:sz w:val="28"/>
          <w:szCs w:val="28"/>
        </w:rPr>
        <w:t xml:space="preserve"> УО» по  письму  Красноармейской межрайонной прокуратуры от 21.02.2014 года № 14-2014 установлено, что не  предоставлены отчетные документы  по денежным средствам, полученным подотчет директором предприятия. Материалы проверки переданы  в  прокуратуру.</w:t>
      </w:r>
    </w:p>
    <w:p w:rsidR="008F42E9" w:rsidRPr="008F42E9" w:rsidRDefault="008F42E9" w:rsidP="008F42E9">
      <w:pPr>
        <w:ind w:firstLine="495"/>
        <w:jc w:val="both"/>
        <w:rPr>
          <w:sz w:val="28"/>
          <w:szCs w:val="28"/>
        </w:rPr>
      </w:pPr>
      <w:r w:rsidRPr="008F42E9">
        <w:rPr>
          <w:sz w:val="28"/>
          <w:szCs w:val="28"/>
        </w:rPr>
        <w:t>4.  Проверкой ООО «Комфорт-люкс»  по  инициативе прокуратуры установлено, что из кассы  организации  производилась оплата  за  аренду  автомобиля по  подложным  документам. По  материалам проверки  на директора заведено уголовное дело.</w:t>
      </w:r>
    </w:p>
    <w:p w:rsidR="008F42E9" w:rsidRPr="008F42E9" w:rsidRDefault="008F42E9" w:rsidP="008F42E9">
      <w:pPr>
        <w:ind w:firstLine="495"/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5. Проверкой отдельных вопросов финансово-хозяйственной  деятельности МУП «Газтрансмаш Красноармейского муниципального </w:t>
      </w:r>
      <w:r w:rsidRPr="008F42E9">
        <w:rPr>
          <w:sz w:val="28"/>
          <w:szCs w:val="28"/>
        </w:rPr>
        <w:lastRenderedPageBreak/>
        <w:t xml:space="preserve">района Саратовской области» выявлено, что при установлении штатной численности работников МУП «Газтрансмаш» учитывались нормы расчета, утвержденные Приказами Госстроя РФ от 31.03.1999 г. № 81, от 22.03.1999 г. № 65, от 21.12.1999 г. № 20, которые утратили силу. Применение указанных приказов привело к завышенным нормам численности работников административно-управленческого аппарата предприятия (по штатному расписанию 38 штатных единиц). </w:t>
      </w:r>
    </w:p>
    <w:p w:rsidR="008F42E9" w:rsidRPr="008F42E9" w:rsidRDefault="008F42E9" w:rsidP="008F42E9">
      <w:pPr>
        <w:ind w:firstLine="495"/>
        <w:jc w:val="both"/>
        <w:rPr>
          <w:sz w:val="28"/>
          <w:szCs w:val="28"/>
        </w:rPr>
      </w:pPr>
      <w:r w:rsidRPr="008F42E9">
        <w:rPr>
          <w:sz w:val="28"/>
          <w:szCs w:val="28"/>
        </w:rPr>
        <w:t>6.  Документальной проверкой отдельных  вопросов финансово-хозяйственной деятельност</w:t>
      </w:r>
      <w:proofErr w:type="gramStart"/>
      <w:r w:rsidRPr="008F42E9">
        <w:rPr>
          <w:sz w:val="28"/>
          <w:szCs w:val="28"/>
        </w:rPr>
        <w:t>и ООО</w:t>
      </w:r>
      <w:proofErr w:type="gramEnd"/>
      <w:r w:rsidRPr="008F42E9">
        <w:rPr>
          <w:sz w:val="28"/>
          <w:szCs w:val="28"/>
        </w:rPr>
        <w:t xml:space="preserve"> «Комфорт-Люкс», связанных с расходованием денежных  средств  в  ходе  договорных  взаимоотношений  с  ООО «</w:t>
      </w:r>
      <w:proofErr w:type="spellStart"/>
      <w:r w:rsidRPr="008F42E9">
        <w:rPr>
          <w:sz w:val="28"/>
          <w:szCs w:val="28"/>
        </w:rPr>
        <w:t>Ревор</w:t>
      </w:r>
      <w:proofErr w:type="spellEnd"/>
      <w:r w:rsidRPr="008F42E9">
        <w:rPr>
          <w:sz w:val="28"/>
          <w:szCs w:val="28"/>
        </w:rPr>
        <w:t>» установлено, что по  состоянию  на 31.03.2014 года задолженность  ООО «Комфорт-люкс» перед ООО «</w:t>
      </w:r>
      <w:proofErr w:type="spellStart"/>
      <w:r w:rsidRPr="008F42E9">
        <w:rPr>
          <w:sz w:val="28"/>
          <w:szCs w:val="28"/>
        </w:rPr>
        <w:t>Ревор</w:t>
      </w:r>
      <w:proofErr w:type="spellEnd"/>
      <w:r w:rsidRPr="008F42E9">
        <w:rPr>
          <w:sz w:val="28"/>
          <w:szCs w:val="28"/>
        </w:rPr>
        <w:t xml:space="preserve">» составляет  2334237 рублей 30 копеек. На  момент окончания  проверки данная задолженность  является непогашенной. Проверка проводилась по  инициативе отдела МВД РФ по Красноармейскому району.  </w:t>
      </w:r>
    </w:p>
    <w:p w:rsidR="008F42E9" w:rsidRPr="008F42E9" w:rsidRDefault="008F42E9" w:rsidP="008F42E9">
      <w:pPr>
        <w:ind w:firstLine="495"/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7.  Проверка  МУП МО город Красноармейск Саратовской области Комбинат </w:t>
      </w:r>
      <w:proofErr w:type="gramStart"/>
      <w:r w:rsidRPr="008F42E9">
        <w:rPr>
          <w:sz w:val="28"/>
          <w:szCs w:val="28"/>
        </w:rPr>
        <w:t>по инициативе отдела МВД РФ по Красноармейскому району по факту обнаружения недостачи в кассе  на сумму</w:t>
      </w:r>
      <w:proofErr w:type="gramEnd"/>
      <w:r w:rsidRPr="008F42E9">
        <w:rPr>
          <w:sz w:val="28"/>
          <w:szCs w:val="28"/>
        </w:rPr>
        <w:t xml:space="preserve"> 128 000,0 рублей.  Материалы проверки переданы  в  ОБЭП и по  материалам проверки  на кассира  заведено уголовное дело.</w:t>
      </w:r>
    </w:p>
    <w:p w:rsidR="008F42E9" w:rsidRPr="008F42E9" w:rsidRDefault="008F42E9" w:rsidP="008F42E9">
      <w:pPr>
        <w:ind w:firstLine="495"/>
        <w:jc w:val="both"/>
        <w:rPr>
          <w:sz w:val="28"/>
          <w:szCs w:val="28"/>
        </w:rPr>
      </w:pPr>
      <w:r w:rsidRPr="008F42E9">
        <w:rPr>
          <w:sz w:val="28"/>
          <w:szCs w:val="28"/>
        </w:rPr>
        <w:t>8,9.  Проверкой ДЮСШ № 1 и ДЮСШ № 2  установлено, очень низкий процент посещаемости в группах. Ряд тренеров, не ведет занятий, муниципальное задание учреждения не выполняется в полном объеме</w:t>
      </w:r>
      <w:proofErr w:type="gramStart"/>
      <w:r w:rsidRPr="008F42E9">
        <w:rPr>
          <w:sz w:val="28"/>
          <w:szCs w:val="28"/>
        </w:rPr>
        <w:t xml:space="preserve">,. </w:t>
      </w:r>
      <w:proofErr w:type="gramEnd"/>
      <w:r w:rsidRPr="008F42E9">
        <w:rPr>
          <w:sz w:val="28"/>
          <w:szCs w:val="28"/>
        </w:rPr>
        <w:t>По итогам проверки было принято решение об оптимизации сети и объединении 2 школ и присоединению их к стадиону.</w:t>
      </w:r>
    </w:p>
    <w:p w:rsidR="008F42E9" w:rsidRPr="008F42E9" w:rsidRDefault="008F42E9" w:rsidP="008F42E9">
      <w:pPr>
        <w:ind w:firstLine="495"/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          10,11.  </w:t>
      </w:r>
      <w:proofErr w:type="gramStart"/>
      <w:r w:rsidRPr="008F42E9">
        <w:rPr>
          <w:sz w:val="28"/>
          <w:szCs w:val="28"/>
        </w:rPr>
        <w:t>В  течение  2014 года   было  осуществлено 2  мероприятия внешнего  контроля, а именно проверка годового отчета  об  исполнении бюджета Красноармейского муниципального района  за  2013 год, проверка проекта  решения  о  бюджете Красноармейского  муниципального района  на  2015 год).</w:t>
      </w:r>
      <w:proofErr w:type="gramEnd"/>
      <w:r w:rsidRPr="008F42E9">
        <w:rPr>
          <w:sz w:val="28"/>
          <w:szCs w:val="28"/>
        </w:rPr>
        <w:t xml:space="preserve">  Нарушений не обнаружено и рекомендовано депутатам принять к рассмотрению.</w:t>
      </w:r>
    </w:p>
    <w:p w:rsidR="008F42E9" w:rsidRPr="008F42E9" w:rsidRDefault="008F42E9" w:rsidP="008F42E9">
      <w:pPr>
        <w:jc w:val="both"/>
        <w:rPr>
          <w:i/>
          <w:sz w:val="28"/>
          <w:szCs w:val="28"/>
        </w:rPr>
      </w:pPr>
    </w:p>
    <w:p w:rsidR="008F42E9" w:rsidRPr="008F42E9" w:rsidRDefault="008F42E9" w:rsidP="008F42E9">
      <w:pPr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8F42E9">
        <w:rPr>
          <w:b/>
          <w:sz w:val="28"/>
          <w:szCs w:val="28"/>
        </w:rPr>
        <w:t xml:space="preserve">Прочие вопросы деятельности Красноармейского муниципального района </w:t>
      </w:r>
    </w:p>
    <w:p w:rsidR="008F42E9" w:rsidRPr="008F42E9" w:rsidRDefault="008F42E9" w:rsidP="008F42E9">
      <w:pPr>
        <w:ind w:firstLine="495"/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Бухгалтерский учет  осуществляется в соответствии с Федеральным законом от 21 ноября 1996 года №129-ФЗ «О бухгалтерском учете», Бюджетным кодексом РФ, приказом  Минфина РФ от 01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</w:t>
      </w:r>
      <w:proofErr w:type="gramStart"/>
      <w:r w:rsidRPr="008F42E9">
        <w:rPr>
          <w:sz w:val="28"/>
          <w:szCs w:val="28"/>
        </w:rPr>
        <w:t>по</w:t>
      </w:r>
      <w:proofErr w:type="gramEnd"/>
      <w:r w:rsidRPr="008F42E9">
        <w:rPr>
          <w:sz w:val="28"/>
          <w:szCs w:val="28"/>
        </w:rPr>
        <w:t xml:space="preserve"> </w:t>
      </w:r>
      <w:proofErr w:type="gramStart"/>
      <w:r w:rsidRPr="008F42E9">
        <w:rPr>
          <w:sz w:val="28"/>
          <w:szCs w:val="28"/>
        </w:rPr>
        <w:t>его</w:t>
      </w:r>
      <w:proofErr w:type="gramEnd"/>
      <w:r w:rsidRPr="008F42E9">
        <w:rPr>
          <w:sz w:val="28"/>
          <w:szCs w:val="28"/>
        </w:rPr>
        <w:t xml:space="preserve"> применению», приказом  Минфина России от 06.12.2010 г № 162н и  приказом Минфина России от 16.12.2010 г  № 174н, ведется в соответствии с учетной политикой, утвержденной приказом  от 30.12.2011 г № 89. </w:t>
      </w:r>
    </w:p>
    <w:p w:rsidR="008F42E9" w:rsidRPr="008F42E9" w:rsidRDefault="008F42E9" w:rsidP="008F42E9">
      <w:pPr>
        <w:jc w:val="both"/>
        <w:rPr>
          <w:sz w:val="28"/>
          <w:szCs w:val="28"/>
        </w:rPr>
      </w:pPr>
      <w:r w:rsidRPr="008F42E9">
        <w:rPr>
          <w:sz w:val="28"/>
          <w:szCs w:val="28"/>
        </w:rPr>
        <w:t xml:space="preserve">Основные средства принимаются к учету по первоначальной  стоимости на основании акта приема-передачи, материальные запасы принимаются к учету </w:t>
      </w:r>
      <w:r w:rsidRPr="008F42E9">
        <w:rPr>
          <w:sz w:val="28"/>
          <w:szCs w:val="28"/>
        </w:rPr>
        <w:lastRenderedPageBreak/>
        <w:t xml:space="preserve">по фактической стоимости на основании первичных документов. Списание производится по средней фактической стоимости. </w:t>
      </w:r>
    </w:p>
    <w:p w:rsidR="008F42E9" w:rsidRPr="008F42E9" w:rsidRDefault="008F42E9" w:rsidP="008F42E9">
      <w:pPr>
        <w:jc w:val="both"/>
        <w:rPr>
          <w:rFonts w:ascii="Calibri" w:hAnsi="Calibri"/>
          <w:sz w:val="28"/>
          <w:szCs w:val="28"/>
          <w:lang w:eastAsia="en-US"/>
        </w:rPr>
      </w:pPr>
      <w:r w:rsidRPr="008F42E9">
        <w:rPr>
          <w:sz w:val="28"/>
          <w:szCs w:val="28"/>
          <w:lang w:eastAsia="en-US"/>
        </w:rPr>
        <w:t xml:space="preserve">          Расходы на содержание органов местного самоуправления не превышают нормативы установленные Правительством Саратовской области. </w:t>
      </w:r>
      <w:r w:rsidRPr="008F42E9">
        <w:rPr>
          <w:rFonts w:ascii="Calibri" w:hAnsi="Calibri"/>
          <w:sz w:val="28"/>
          <w:szCs w:val="28"/>
          <w:lang w:eastAsia="en-US"/>
        </w:rPr>
        <w:t xml:space="preserve">Годовая бюджетная отчетность составлена нарастающим итогом             с начала 2014 года и отражает исполнение бюджета Красноармейского муниципального района за год.     </w:t>
      </w:r>
    </w:p>
    <w:p w:rsidR="008F42E9" w:rsidRPr="008F42E9" w:rsidRDefault="008F42E9" w:rsidP="008F42E9">
      <w:pPr>
        <w:ind w:firstLine="360"/>
        <w:jc w:val="both"/>
        <w:outlineLvl w:val="0"/>
        <w:rPr>
          <w:sz w:val="28"/>
          <w:szCs w:val="28"/>
        </w:rPr>
      </w:pPr>
      <w:r w:rsidRPr="008F42E9">
        <w:rPr>
          <w:sz w:val="28"/>
          <w:szCs w:val="28"/>
        </w:rPr>
        <w:tab/>
        <w:t xml:space="preserve">   Настоящее заключение составлено в соответствии со ст. 30 Закона Саратовской области «О бюджетном процессе в Саратовской области»  от 16 января 2008 года № 3-ЗСО.</w:t>
      </w:r>
    </w:p>
    <w:p w:rsidR="008F42E9" w:rsidRPr="008F42E9" w:rsidRDefault="008F42E9" w:rsidP="008F42E9">
      <w:pPr>
        <w:ind w:firstLine="360"/>
        <w:jc w:val="both"/>
        <w:outlineLvl w:val="0"/>
        <w:rPr>
          <w:sz w:val="28"/>
          <w:szCs w:val="28"/>
        </w:rPr>
      </w:pPr>
      <w:r w:rsidRPr="008F42E9">
        <w:rPr>
          <w:sz w:val="28"/>
          <w:szCs w:val="28"/>
        </w:rPr>
        <w:t xml:space="preserve">       Контрольно-счетная комиссия Красноармейского муниципального района считает возможным рассмотрение итогов исполнения районного бюджета Красноармейского района за 2014  год.</w:t>
      </w:r>
      <w:r w:rsidRPr="008F42E9">
        <w:rPr>
          <w:b/>
          <w:sz w:val="28"/>
          <w:szCs w:val="28"/>
        </w:rPr>
        <w:t xml:space="preserve"> </w:t>
      </w:r>
      <w:r w:rsidRPr="008F42E9">
        <w:rPr>
          <w:sz w:val="28"/>
          <w:szCs w:val="28"/>
        </w:rPr>
        <w:t>Настоящий акт составлен  на 6  листах в 4 экземплярах.</w:t>
      </w:r>
    </w:p>
    <w:p w:rsidR="008F42E9" w:rsidRPr="008F42E9" w:rsidRDefault="008F42E9" w:rsidP="008F42E9">
      <w:pPr>
        <w:ind w:left="360"/>
        <w:jc w:val="both"/>
        <w:outlineLvl w:val="0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644"/>
        <w:gridCol w:w="2552"/>
        <w:gridCol w:w="2835"/>
      </w:tblGrid>
      <w:tr w:rsidR="008F42E9" w:rsidRPr="008F42E9" w:rsidTr="00082CC8">
        <w:tc>
          <w:tcPr>
            <w:tcW w:w="4644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  <w:r w:rsidRPr="008F42E9">
              <w:rPr>
                <w:sz w:val="28"/>
                <w:szCs w:val="28"/>
              </w:rPr>
              <w:t>Председатель КСК</w:t>
            </w:r>
          </w:p>
        </w:tc>
        <w:tc>
          <w:tcPr>
            <w:tcW w:w="2552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  <w:r w:rsidRPr="008F42E9">
              <w:rPr>
                <w:sz w:val="28"/>
                <w:szCs w:val="28"/>
              </w:rPr>
              <w:t>Левин А.Л.</w:t>
            </w:r>
          </w:p>
        </w:tc>
      </w:tr>
      <w:tr w:rsidR="008F42E9" w:rsidRPr="008F42E9" w:rsidTr="00082CC8">
        <w:tc>
          <w:tcPr>
            <w:tcW w:w="4644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</w:p>
        </w:tc>
      </w:tr>
      <w:tr w:rsidR="008F42E9" w:rsidRPr="008F42E9" w:rsidTr="00082CC8">
        <w:tc>
          <w:tcPr>
            <w:tcW w:w="4644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  <w:r w:rsidRPr="008F42E9">
              <w:rPr>
                <w:sz w:val="28"/>
                <w:szCs w:val="28"/>
              </w:rPr>
              <w:t>Аудитор КСК</w:t>
            </w:r>
          </w:p>
        </w:tc>
        <w:tc>
          <w:tcPr>
            <w:tcW w:w="2552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  <w:r w:rsidRPr="008F42E9">
              <w:rPr>
                <w:sz w:val="28"/>
                <w:szCs w:val="28"/>
              </w:rPr>
              <w:t>Шараватова И.В.</w:t>
            </w:r>
          </w:p>
        </w:tc>
      </w:tr>
      <w:tr w:rsidR="008F42E9" w:rsidRPr="008F42E9" w:rsidTr="00082CC8">
        <w:tc>
          <w:tcPr>
            <w:tcW w:w="4644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</w:p>
        </w:tc>
      </w:tr>
      <w:tr w:rsidR="008F42E9" w:rsidRPr="008F42E9" w:rsidTr="00082CC8">
        <w:tc>
          <w:tcPr>
            <w:tcW w:w="4644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  <w:r w:rsidRPr="008F42E9">
              <w:rPr>
                <w:sz w:val="28"/>
                <w:szCs w:val="28"/>
              </w:rPr>
              <w:t xml:space="preserve">Инспектор КСК </w:t>
            </w:r>
          </w:p>
        </w:tc>
        <w:tc>
          <w:tcPr>
            <w:tcW w:w="2552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  <w:r w:rsidRPr="008F42E9">
              <w:rPr>
                <w:sz w:val="28"/>
                <w:szCs w:val="28"/>
              </w:rPr>
              <w:t>Добрынина Е.В.</w:t>
            </w:r>
          </w:p>
        </w:tc>
      </w:tr>
      <w:tr w:rsidR="008F42E9" w:rsidRPr="008F42E9" w:rsidTr="00082CC8">
        <w:tc>
          <w:tcPr>
            <w:tcW w:w="4644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F42E9" w:rsidRPr="008F42E9" w:rsidRDefault="008F42E9" w:rsidP="008F42E9">
            <w:pPr>
              <w:jc w:val="both"/>
              <w:rPr>
                <w:sz w:val="28"/>
                <w:szCs w:val="28"/>
              </w:rPr>
            </w:pPr>
          </w:p>
        </w:tc>
      </w:tr>
      <w:tr w:rsidR="008F42E9" w:rsidRPr="008F42E9" w:rsidTr="00082CC8">
        <w:tc>
          <w:tcPr>
            <w:tcW w:w="4644" w:type="dxa"/>
            <w:shd w:val="clear" w:color="auto" w:fill="auto"/>
          </w:tcPr>
          <w:p w:rsidR="008F42E9" w:rsidRPr="008F42E9" w:rsidRDefault="008F42E9" w:rsidP="008F42E9">
            <w:pPr>
              <w:rPr>
                <w:color w:val="FFFFFF"/>
                <w:sz w:val="28"/>
                <w:szCs w:val="28"/>
              </w:rPr>
            </w:pPr>
            <w:r w:rsidRPr="008F42E9">
              <w:rPr>
                <w:color w:val="FFFFFF"/>
                <w:sz w:val="28"/>
                <w:szCs w:val="28"/>
              </w:rPr>
              <w:t xml:space="preserve">Инспектор КСК </w:t>
            </w:r>
          </w:p>
        </w:tc>
        <w:tc>
          <w:tcPr>
            <w:tcW w:w="2552" w:type="dxa"/>
            <w:shd w:val="clear" w:color="auto" w:fill="auto"/>
          </w:tcPr>
          <w:p w:rsidR="008F42E9" w:rsidRPr="008F42E9" w:rsidRDefault="008F42E9" w:rsidP="008F42E9">
            <w:pPr>
              <w:rPr>
                <w:color w:val="FFFFFF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F42E9" w:rsidRPr="008F42E9" w:rsidRDefault="008F42E9" w:rsidP="008F42E9">
            <w:pPr>
              <w:rPr>
                <w:color w:val="FFFFFF"/>
                <w:sz w:val="28"/>
                <w:szCs w:val="28"/>
              </w:rPr>
            </w:pPr>
            <w:r w:rsidRPr="008F42E9">
              <w:rPr>
                <w:color w:val="FFFFFF"/>
                <w:sz w:val="28"/>
                <w:szCs w:val="28"/>
              </w:rPr>
              <w:t>Великанова Т.С.</w:t>
            </w:r>
          </w:p>
        </w:tc>
      </w:tr>
    </w:tbl>
    <w:p w:rsidR="008F42E9" w:rsidRPr="008F42E9" w:rsidRDefault="008F42E9" w:rsidP="008F42E9">
      <w:pPr>
        <w:jc w:val="center"/>
        <w:rPr>
          <w:i/>
          <w:color w:val="FFFFFF"/>
          <w:sz w:val="26"/>
          <w:szCs w:val="26"/>
        </w:rPr>
      </w:pPr>
      <w:r w:rsidRPr="008F42E9">
        <w:rPr>
          <w:i/>
          <w:color w:val="FFFFFF"/>
          <w:sz w:val="28"/>
          <w:szCs w:val="28"/>
        </w:rPr>
        <w:t xml:space="preserve">        </w:t>
      </w:r>
    </w:p>
    <w:p w:rsidR="008F42E9" w:rsidRPr="008F42E9" w:rsidRDefault="008F42E9" w:rsidP="008F42E9">
      <w:pPr>
        <w:jc w:val="both"/>
        <w:rPr>
          <w:i/>
          <w:sz w:val="28"/>
          <w:szCs w:val="28"/>
          <w:lang w:eastAsia="en-US"/>
        </w:rPr>
      </w:pPr>
      <w:r w:rsidRPr="008F42E9">
        <w:rPr>
          <w:i/>
          <w:sz w:val="28"/>
          <w:szCs w:val="28"/>
          <w:lang w:eastAsia="en-US"/>
        </w:rPr>
        <w:t xml:space="preserve">    </w:t>
      </w:r>
    </w:p>
    <w:p w:rsidR="00245453" w:rsidRPr="00D618BE" w:rsidRDefault="00245453" w:rsidP="00785FF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p w:rsidR="00900D1D" w:rsidRPr="0037437B" w:rsidRDefault="00D618BE" w:rsidP="00FC5438">
      <w:pPr>
        <w:tabs>
          <w:tab w:val="left" w:pos="748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FC5438">
        <w:rPr>
          <w:color w:val="FFFFFF" w:themeColor="background1"/>
          <w:sz w:val="28"/>
          <w:szCs w:val="28"/>
        </w:rPr>
        <w:t>Инспектор по юридическим вопросам                           Т. С. Великанова</w:t>
      </w:r>
    </w:p>
    <w:sectPr w:rsidR="00900D1D" w:rsidRPr="0037437B" w:rsidSect="006A769B">
      <w:headerReference w:type="default" r:id="rId10"/>
      <w:pgSz w:w="11906" w:h="16838"/>
      <w:pgMar w:top="993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F1" w:rsidRDefault="00E108F1" w:rsidP="004B6C49">
      <w:r>
        <w:separator/>
      </w:r>
    </w:p>
  </w:endnote>
  <w:endnote w:type="continuationSeparator" w:id="0">
    <w:p w:rsidR="00E108F1" w:rsidRDefault="00E108F1" w:rsidP="004B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F1" w:rsidRDefault="00E108F1" w:rsidP="004B6C49">
      <w:r>
        <w:separator/>
      </w:r>
    </w:p>
  </w:footnote>
  <w:footnote w:type="continuationSeparator" w:id="0">
    <w:p w:rsidR="00E108F1" w:rsidRDefault="00E108F1" w:rsidP="004B6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20E" w:rsidRDefault="0071758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F42E9">
      <w:rPr>
        <w:noProof/>
      </w:rPr>
      <w:t>2</w:t>
    </w:r>
    <w:r>
      <w:rPr>
        <w:noProof/>
      </w:rPr>
      <w:fldChar w:fldCharType="end"/>
    </w:r>
  </w:p>
  <w:p w:rsidR="000E220E" w:rsidRDefault="000E22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0288"/>
    <w:multiLevelType w:val="hybridMultilevel"/>
    <w:tmpl w:val="22406F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2E64F01"/>
    <w:multiLevelType w:val="hybridMultilevel"/>
    <w:tmpl w:val="2758C6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17C98"/>
    <w:multiLevelType w:val="hybridMultilevel"/>
    <w:tmpl w:val="665E9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27E2B"/>
    <w:multiLevelType w:val="hybridMultilevel"/>
    <w:tmpl w:val="7D742EE2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1B135A85"/>
    <w:multiLevelType w:val="multilevel"/>
    <w:tmpl w:val="EA0EC9E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1020DB8"/>
    <w:multiLevelType w:val="hybridMultilevel"/>
    <w:tmpl w:val="FF82E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22D2F"/>
    <w:multiLevelType w:val="hybridMultilevel"/>
    <w:tmpl w:val="BAACD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782D54"/>
    <w:multiLevelType w:val="hybridMultilevel"/>
    <w:tmpl w:val="326498EC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380152"/>
    <w:multiLevelType w:val="hybridMultilevel"/>
    <w:tmpl w:val="B7FA853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BE25F82"/>
    <w:multiLevelType w:val="hybridMultilevel"/>
    <w:tmpl w:val="FB629FA0"/>
    <w:lvl w:ilvl="0" w:tplc="0419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>
    <w:nsid w:val="4C0A5C83"/>
    <w:multiLevelType w:val="hybridMultilevel"/>
    <w:tmpl w:val="9B5C80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21238"/>
    <w:multiLevelType w:val="hybridMultilevel"/>
    <w:tmpl w:val="1CEAB896"/>
    <w:lvl w:ilvl="0" w:tplc="EA9ABFA2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FE67547"/>
    <w:multiLevelType w:val="hybridMultilevel"/>
    <w:tmpl w:val="104EF4C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6A52D09"/>
    <w:multiLevelType w:val="multilevel"/>
    <w:tmpl w:val="D1D09E22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3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95"/>
        </w:tabs>
        <w:ind w:left="2795" w:hanging="139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9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95"/>
        </w:tabs>
        <w:ind w:left="4195" w:hanging="139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95"/>
        </w:tabs>
        <w:ind w:left="4895" w:hanging="139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  <w:b/>
      </w:rPr>
    </w:lvl>
  </w:abstractNum>
  <w:abstractNum w:abstractNumId="14">
    <w:nsid w:val="6A4A7175"/>
    <w:multiLevelType w:val="hybridMultilevel"/>
    <w:tmpl w:val="EC005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03553"/>
    <w:multiLevelType w:val="hybridMultilevel"/>
    <w:tmpl w:val="E700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E43EF"/>
    <w:multiLevelType w:val="hybridMultilevel"/>
    <w:tmpl w:val="A7E477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B622B"/>
    <w:multiLevelType w:val="hybridMultilevel"/>
    <w:tmpl w:val="EED02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3"/>
  </w:num>
  <w:num w:numId="5">
    <w:abstractNumId w:val="15"/>
  </w:num>
  <w:num w:numId="6">
    <w:abstractNumId w:val="17"/>
  </w:num>
  <w:num w:numId="7">
    <w:abstractNumId w:val="2"/>
  </w:num>
  <w:num w:numId="8">
    <w:abstractNumId w:val="14"/>
  </w:num>
  <w:num w:numId="9">
    <w:abstractNumId w:val="1"/>
  </w:num>
  <w:num w:numId="10">
    <w:abstractNumId w:val="7"/>
  </w:num>
  <w:num w:numId="11">
    <w:abstractNumId w:val="10"/>
  </w:num>
  <w:num w:numId="12">
    <w:abstractNumId w:val="12"/>
  </w:num>
  <w:num w:numId="13">
    <w:abstractNumId w:val="8"/>
  </w:num>
  <w:num w:numId="14">
    <w:abstractNumId w:val="0"/>
  </w:num>
  <w:num w:numId="15">
    <w:abstractNumId w:val="11"/>
  </w:num>
  <w:num w:numId="16">
    <w:abstractNumId w:val="9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07C"/>
    <w:rsid w:val="00007FCB"/>
    <w:rsid w:val="0001286F"/>
    <w:rsid w:val="00015F43"/>
    <w:rsid w:val="000219F7"/>
    <w:rsid w:val="000244DE"/>
    <w:rsid w:val="00052521"/>
    <w:rsid w:val="00066B73"/>
    <w:rsid w:val="00070EA8"/>
    <w:rsid w:val="00076135"/>
    <w:rsid w:val="00085CC4"/>
    <w:rsid w:val="000975D3"/>
    <w:rsid w:val="000A4D81"/>
    <w:rsid w:val="000B22EA"/>
    <w:rsid w:val="000B2AE9"/>
    <w:rsid w:val="000C47B3"/>
    <w:rsid w:val="000D66A4"/>
    <w:rsid w:val="000E220E"/>
    <w:rsid w:val="000F7459"/>
    <w:rsid w:val="00103CB2"/>
    <w:rsid w:val="00113903"/>
    <w:rsid w:val="00115223"/>
    <w:rsid w:val="00120D91"/>
    <w:rsid w:val="001210BA"/>
    <w:rsid w:val="00137E28"/>
    <w:rsid w:val="00170F98"/>
    <w:rsid w:val="00173002"/>
    <w:rsid w:val="00186850"/>
    <w:rsid w:val="00186A98"/>
    <w:rsid w:val="001A68BC"/>
    <w:rsid w:val="001A76C7"/>
    <w:rsid w:val="001C1361"/>
    <w:rsid w:val="001E144C"/>
    <w:rsid w:val="001F1FD5"/>
    <w:rsid w:val="002015D1"/>
    <w:rsid w:val="00202614"/>
    <w:rsid w:val="00205BA9"/>
    <w:rsid w:val="00245453"/>
    <w:rsid w:val="00251346"/>
    <w:rsid w:val="002575EF"/>
    <w:rsid w:val="00270108"/>
    <w:rsid w:val="00276831"/>
    <w:rsid w:val="00280286"/>
    <w:rsid w:val="00296393"/>
    <w:rsid w:val="00296C79"/>
    <w:rsid w:val="002B5559"/>
    <w:rsid w:val="002C3D21"/>
    <w:rsid w:val="002C5756"/>
    <w:rsid w:val="00303CC5"/>
    <w:rsid w:val="003107CB"/>
    <w:rsid w:val="00310F43"/>
    <w:rsid w:val="0031205E"/>
    <w:rsid w:val="0032023F"/>
    <w:rsid w:val="00341AD7"/>
    <w:rsid w:val="00353BF2"/>
    <w:rsid w:val="00360097"/>
    <w:rsid w:val="0037437B"/>
    <w:rsid w:val="003B1ED4"/>
    <w:rsid w:val="003B545A"/>
    <w:rsid w:val="003C0681"/>
    <w:rsid w:val="003D0699"/>
    <w:rsid w:val="003D5F46"/>
    <w:rsid w:val="003F7273"/>
    <w:rsid w:val="00421122"/>
    <w:rsid w:val="00421C66"/>
    <w:rsid w:val="00425370"/>
    <w:rsid w:val="0043062C"/>
    <w:rsid w:val="004346E5"/>
    <w:rsid w:val="0043561A"/>
    <w:rsid w:val="00435AF7"/>
    <w:rsid w:val="00445130"/>
    <w:rsid w:val="00445478"/>
    <w:rsid w:val="00445EFA"/>
    <w:rsid w:val="00470306"/>
    <w:rsid w:val="00486B4E"/>
    <w:rsid w:val="00491E11"/>
    <w:rsid w:val="00492B3F"/>
    <w:rsid w:val="004A0037"/>
    <w:rsid w:val="004A079C"/>
    <w:rsid w:val="004B0D37"/>
    <w:rsid w:val="004B6C49"/>
    <w:rsid w:val="004B78E8"/>
    <w:rsid w:val="004E12BA"/>
    <w:rsid w:val="004E7E14"/>
    <w:rsid w:val="005106FD"/>
    <w:rsid w:val="00533AE6"/>
    <w:rsid w:val="005427F4"/>
    <w:rsid w:val="0055464A"/>
    <w:rsid w:val="005633B7"/>
    <w:rsid w:val="005A66E0"/>
    <w:rsid w:val="005A697F"/>
    <w:rsid w:val="005B6126"/>
    <w:rsid w:val="005B6436"/>
    <w:rsid w:val="005C08C0"/>
    <w:rsid w:val="005C5944"/>
    <w:rsid w:val="005D0610"/>
    <w:rsid w:val="005E039C"/>
    <w:rsid w:val="005F5B60"/>
    <w:rsid w:val="00605F9E"/>
    <w:rsid w:val="00612752"/>
    <w:rsid w:val="0061537C"/>
    <w:rsid w:val="00621847"/>
    <w:rsid w:val="00625975"/>
    <w:rsid w:val="0063554C"/>
    <w:rsid w:val="00670397"/>
    <w:rsid w:val="00674C65"/>
    <w:rsid w:val="00675D67"/>
    <w:rsid w:val="006925B9"/>
    <w:rsid w:val="006A0200"/>
    <w:rsid w:val="006A769B"/>
    <w:rsid w:val="006B170E"/>
    <w:rsid w:val="006D135A"/>
    <w:rsid w:val="006E23AA"/>
    <w:rsid w:val="0071758A"/>
    <w:rsid w:val="00726D79"/>
    <w:rsid w:val="00747F77"/>
    <w:rsid w:val="007815CA"/>
    <w:rsid w:val="00785FFB"/>
    <w:rsid w:val="0079279A"/>
    <w:rsid w:val="007B111D"/>
    <w:rsid w:val="007C1ED4"/>
    <w:rsid w:val="007E5085"/>
    <w:rsid w:val="007E5C6D"/>
    <w:rsid w:val="007E6746"/>
    <w:rsid w:val="007E7316"/>
    <w:rsid w:val="00807AE1"/>
    <w:rsid w:val="00826B60"/>
    <w:rsid w:val="008404DB"/>
    <w:rsid w:val="00870D9F"/>
    <w:rsid w:val="008D0565"/>
    <w:rsid w:val="008E0934"/>
    <w:rsid w:val="008E0E3A"/>
    <w:rsid w:val="008E5BCC"/>
    <w:rsid w:val="008F42E9"/>
    <w:rsid w:val="00900D1D"/>
    <w:rsid w:val="00906FE6"/>
    <w:rsid w:val="00907FD9"/>
    <w:rsid w:val="00913748"/>
    <w:rsid w:val="009228AC"/>
    <w:rsid w:val="009306BA"/>
    <w:rsid w:val="0094555F"/>
    <w:rsid w:val="009473A8"/>
    <w:rsid w:val="00947AF9"/>
    <w:rsid w:val="009535F9"/>
    <w:rsid w:val="009631A2"/>
    <w:rsid w:val="0096493E"/>
    <w:rsid w:val="009740B1"/>
    <w:rsid w:val="00975BAD"/>
    <w:rsid w:val="0098007E"/>
    <w:rsid w:val="009802E7"/>
    <w:rsid w:val="00995B2F"/>
    <w:rsid w:val="009B6F9A"/>
    <w:rsid w:val="00A07642"/>
    <w:rsid w:val="00A34984"/>
    <w:rsid w:val="00A57AE3"/>
    <w:rsid w:val="00A76525"/>
    <w:rsid w:val="00AA497A"/>
    <w:rsid w:val="00AB2331"/>
    <w:rsid w:val="00AB2D88"/>
    <w:rsid w:val="00AD2E6C"/>
    <w:rsid w:val="00AE3E16"/>
    <w:rsid w:val="00B146CD"/>
    <w:rsid w:val="00B63491"/>
    <w:rsid w:val="00B656F6"/>
    <w:rsid w:val="00B80ABB"/>
    <w:rsid w:val="00B8384B"/>
    <w:rsid w:val="00B93A01"/>
    <w:rsid w:val="00BA1813"/>
    <w:rsid w:val="00BB007C"/>
    <w:rsid w:val="00BB2ED9"/>
    <w:rsid w:val="00BE5F76"/>
    <w:rsid w:val="00C0571D"/>
    <w:rsid w:val="00C1723D"/>
    <w:rsid w:val="00C24064"/>
    <w:rsid w:val="00C436F7"/>
    <w:rsid w:val="00C651A7"/>
    <w:rsid w:val="00C837C7"/>
    <w:rsid w:val="00C868C3"/>
    <w:rsid w:val="00CC2D61"/>
    <w:rsid w:val="00CC60DF"/>
    <w:rsid w:val="00CD35B3"/>
    <w:rsid w:val="00CD4F2F"/>
    <w:rsid w:val="00CE3578"/>
    <w:rsid w:val="00CE638B"/>
    <w:rsid w:val="00CE704E"/>
    <w:rsid w:val="00CF0610"/>
    <w:rsid w:val="00CF2D42"/>
    <w:rsid w:val="00D07EB1"/>
    <w:rsid w:val="00D20423"/>
    <w:rsid w:val="00D2403A"/>
    <w:rsid w:val="00D248C9"/>
    <w:rsid w:val="00D356C2"/>
    <w:rsid w:val="00D434E0"/>
    <w:rsid w:val="00D44296"/>
    <w:rsid w:val="00D51C0A"/>
    <w:rsid w:val="00D618BE"/>
    <w:rsid w:val="00D66BE4"/>
    <w:rsid w:val="00D756DB"/>
    <w:rsid w:val="00D866A2"/>
    <w:rsid w:val="00D9398D"/>
    <w:rsid w:val="00DA1B8B"/>
    <w:rsid w:val="00DA1D2C"/>
    <w:rsid w:val="00DB158D"/>
    <w:rsid w:val="00DF0EEF"/>
    <w:rsid w:val="00E108F1"/>
    <w:rsid w:val="00E15575"/>
    <w:rsid w:val="00E2154D"/>
    <w:rsid w:val="00E23360"/>
    <w:rsid w:val="00E2517F"/>
    <w:rsid w:val="00E32273"/>
    <w:rsid w:val="00E3333A"/>
    <w:rsid w:val="00E43ECB"/>
    <w:rsid w:val="00E4791A"/>
    <w:rsid w:val="00E55BA3"/>
    <w:rsid w:val="00E56AEF"/>
    <w:rsid w:val="00E623EC"/>
    <w:rsid w:val="00E636CA"/>
    <w:rsid w:val="00E7502D"/>
    <w:rsid w:val="00E77824"/>
    <w:rsid w:val="00E80A08"/>
    <w:rsid w:val="00EA7C06"/>
    <w:rsid w:val="00EB0A11"/>
    <w:rsid w:val="00EC39F2"/>
    <w:rsid w:val="00ED6357"/>
    <w:rsid w:val="00EF6365"/>
    <w:rsid w:val="00F25362"/>
    <w:rsid w:val="00F25A6E"/>
    <w:rsid w:val="00F304BB"/>
    <w:rsid w:val="00F32B9E"/>
    <w:rsid w:val="00F42B0D"/>
    <w:rsid w:val="00F55013"/>
    <w:rsid w:val="00F848B5"/>
    <w:rsid w:val="00F90B60"/>
    <w:rsid w:val="00FA3B97"/>
    <w:rsid w:val="00F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0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20423"/>
    <w:pPr>
      <w:keepNext/>
      <w:pBdr>
        <w:top w:val="thickThinMediumGap" w:sz="24" w:space="1" w:color="auto"/>
      </w:pBdr>
      <w:spacing w:before="20"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C5756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2C57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C5756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C5756"/>
    <w:pPr>
      <w:keepNext/>
      <w:jc w:val="both"/>
      <w:outlineLvl w:val="4"/>
    </w:pPr>
    <w:rPr>
      <w:b/>
      <w:bCs/>
      <w:sz w:val="26"/>
    </w:rPr>
  </w:style>
  <w:style w:type="paragraph" w:styleId="6">
    <w:name w:val="heading 6"/>
    <w:basedOn w:val="a"/>
    <w:next w:val="a"/>
    <w:link w:val="60"/>
    <w:qFormat/>
    <w:rsid w:val="002C5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5756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2C5756"/>
    <w:pPr>
      <w:keepNext/>
      <w:jc w:val="center"/>
      <w:outlineLvl w:val="7"/>
    </w:pPr>
    <w:rPr>
      <w:b/>
      <w:bCs/>
      <w:szCs w:val="22"/>
    </w:rPr>
  </w:style>
  <w:style w:type="paragraph" w:styleId="9">
    <w:name w:val="heading 9"/>
    <w:basedOn w:val="a"/>
    <w:next w:val="a"/>
    <w:link w:val="90"/>
    <w:qFormat/>
    <w:rsid w:val="002C5756"/>
    <w:pPr>
      <w:keepNext/>
      <w:outlineLvl w:val="8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A07642"/>
    <w:rPr>
      <w:b/>
      <w:bCs/>
    </w:rPr>
  </w:style>
  <w:style w:type="character" w:customStyle="1" w:styleId="10">
    <w:name w:val="Заголовок 1 Знак"/>
    <w:link w:val="1"/>
    <w:rsid w:val="00D20423"/>
    <w:rPr>
      <w:b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D20423"/>
  </w:style>
  <w:style w:type="paragraph" w:styleId="a5">
    <w:name w:val="Body Text Indent"/>
    <w:basedOn w:val="a"/>
    <w:link w:val="a6"/>
    <w:rsid w:val="00D2042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D20423"/>
  </w:style>
  <w:style w:type="character" w:customStyle="1" w:styleId="30">
    <w:name w:val="Заголовок 3 Знак"/>
    <w:link w:val="3"/>
    <w:rsid w:val="002C57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2C5756"/>
    <w:rPr>
      <w:sz w:val="28"/>
      <w:szCs w:val="24"/>
    </w:rPr>
  </w:style>
  <w:style w:type="character" w:customStyle="1" w:styleId="40">
    <w:name w:val="Заголовок 4 Знак"/>
    <w:link w:val="4"/>
    <w:rsid w:val="002C5756"/>
    <w:rPr>
      <w:sz w:val="28"/>
      <w:szCs w:val="24"/>
    </w:rPr>
  </w:style>
  <w:style w:type="character" w:customStyle="1" w:styleId="50">
    <w:name w:val="Заголовок 5 Знак"/>
    <w:link w:val="5"/>
    <w:rsid w:val="002C5756"/>
    <w:rPr>
      <w:b/>
      <w:bCs/>
      <w:sz w:val="26"/>
      <w:szCs w:val="24"/>
    </w:rPr>
  </w:style>
  <w:style w:type="character" w:customStyle="1" w:styleId="60">
    <w:name w:val="Заголовок 6 Знак"/>
    <w:link w:val="6"/>
    <w:rsid w:val="002C5756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2C5756"/>
    <w:rPr>
      <w:sz w:val="28"/>
      <w:szCs w:val="24"/>
    </w:rPr>
  </w:style>
  <w:style w:type="character" w:customStyle="1" w:styleId="80">
    <w:name w:val="Заголовок 8 Знак"/>
    <w:link w:val="8"/>
    <w:rsid w:val="002C5756"/>
    <w:rPr>
      <w:b/>
      <w:bCs/>
      <w:sz w:val="24"/>
      <w:szCs w:val="22"/>
    </w:rPr>
  </w:style>
  <w:style w:type="character" w:customStyle="1" w:styleId="90">
    <w:name w:val="Заголовок 9 Знак"/>
    <w:link w:val="9"/>
    <w:rsid w:val="002C5756"/>
    <w:rPr>
      <w:b/>
      <w:bCs/>
      <w:sz w:val="24"/>
      <w:szCs w:val="22"/>
    </w:rPr>
  </w:style>
  <w:style w:type="paragraph" w:styleId="a7">
    <w:name w:val="caption"/>
    <w:basedOn w:val="a"/>
    <w:next w:val="a"/>
    <w:qFormat/>
    <w:rsid w:val="002C5756"/>
    <w:pPr>
      <w:jc w:val="right"/>
    </w:pPr>
    <w:rPr>
      <w:sz w:val="28"/>
    </w:rPr>
  </w:style>
  <w:style w:type="paragraph" w:styleId="a8">
    <w:name w:val="Body Text"/>
    <w:basedOn w:val="a"/>
    <w:link w:val="a9"/>
    <w:rsid w:val="002C5756"/>
    <w:pPr>
      <w:jc w:val="center"/>
    </w:pPr>
    <w:rPr>
      <w:sz w:val="28"/>
    </w:rPr>
  </w:style>
  <w:style w:type="character" w:customStyle="1" w:styleId="a9">
    <w:name w:val="Основной текст Знак"/>
    <w:link w:val="a8"/>
    <w:rsid w:val="002C5756"/>
    <w:rPr>
      <w:sz w:val="28"/>
      <w:szCs w:val="24"/>
    </w:rPr>
  </w:style>
  <w:style w:type="paragraph" w:styleId="21">
    <w:name w:val="Body Text 2"/>
    <w:basedOn w:val="a"/>
    <w:link w:val="22"/>
    <w:rsid w:val="002C5756"/>
    <w:rPr>
      <w:sz w:val="28"/>
    </w:rPr>
  </w:style>
  <w:style w:type="character" w:customStyle="1" w:styleId="22">
    <w:name w:val="Основной текст 2 Знак"/>
    <w:link w:val="21"/>
    <w:rsid w:val="002C5756"/>
    <w:rPr>
      <w:sz w:val="28"/>
      <w:szCs w:val="24"/>
    </w:rPr>
  </w:style>
  <w:style w:type="paragraph" w:styleId="31">
    <w:name w:val="Body Text 3"/>
    <w:basedOn w:val="a"/>
    <w:link w:val="32"/>
    <w:rsid w:val="002C5756"/>
    <w:pPr>
      <w:jc w:val="both"/>
    </w:pPr>
    <w:rPr>
      <w:sz w:val="28"/>
    </w:rPr>
  </w:style>
  <w:style w:type="character" w:customStyle="1" w:styleId="32">
    <w:name w:val="Основной текст 3 Знак"/>
    <w:link w:val="31"/>
    <w:rsid w:val="002C5756"/>
    <w:rPr>
      <w:sz w:val="28"/>
      <w:szCs w:val="24"/>
    </w:rPr>
  </w:style>
  <w:style w:type="paragraph" w:styleId="aa">
    <w:name w:val="header"/>
    <w:basedOn w:val="a"/>
    <w:link w:val="ab"/>
    <w:uiPriority w:val="99"/>
    <w:rsid w:val="002C57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C5756"/>
    <w:rPr>
      <w:sz w:val="24"/>
      <w:szCs w:val="24"/>
    </w:rPr>
  </w:style>
  <w:style w:type="character" w:styleId="ac">
    <w:name w:val="page number"/>
    <w:rsid w:val="002C5756"/>
  </w:style>
  <w:style w:type="paragraph" w:styleId="ad">
    <w:name w:val="footer"/>
    <w:basedOn w:val="a"/>
    <w:link w:val="ae"/>
    <w:rsid w:val="002C57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2C5756"/>
    <w:rPr>
      <w:sz w:val="24"/>
      <w:szCs w:val="24"/>
    </w:rPr>
  </w:style>
  <w:style w:type="paragraph" w:styleId="af">
    <w:name w:val="Balloon Text"/>
    <w:basedOn w:val="a"/>
    <w:link w:val="af0"/>
    <w:rsid w:val="002C57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2C57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C57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C57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1">
    <w:name w:val="Òåêñò äîêóìåíòà"/>
    <w:basedOn w:val="a"/>
    <w:rsid w:val="002C575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af2">
    <w:name w:val="Êîãäà ïðèíÿò"/>
    <w:basedOn w:val="a"/>
    <w:next w:val="af1"/>
    <w:rsid w:val="002C5756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i/>
      <w:sz w:val="28"/>
      <w:szCs w:val="20"/>
    </w:rPr>
  </w:style>
  <w:style w:type="paragraph" w:customStyle="1" w:styleId="af3">
    <w:name w:val="Íàçâàíèå çàêîíà"/>
    <w:basedOn w:val="a"/>
    <w:next w:val="af1"/>
    <w:rsid w:val="002C5756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customStyle="1" w:styleId="af4">
    <w:name w:val="Äîëæíîñòü è ôàìèëèÿ"/>
    <w:basedOn w:val="a"/>
    <w:rsid w:val="002C575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</w:rPr>
  </w:style>
  <w:style w:type="paragraph" w:customStyle="1" w:styleId="af5">
    <w:name w:val="Ãëàâà èëè ðàçäåë"/>
    <w:basedOn w:val="a"/>
    <w:next w:val="a"/>
    <w:rsid w:val="002C5756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23">
    <w:name w:val="Body Text Indent 2"/>
    <w:basedOn w:val="a"/>
    <w:link w:val="24"/>
    <w:rsid w:val="002C575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color w:val="000000"/>
      <w:sz w:val="28"/>
      <w:szCs w:val="20"/>
    </w:rPr>
  </w:style>
  <w:style w:type="character" w:customStyle="1" w:styleId="24">
    <w:name w:val="Основной текст с отступом 2 Знак"/>
    <w:link w:val="23"/>
    <w:rsid w:val="002C5756"/>
    <w:rPr>
      <w:color w:val="000000"/>
      <w:sz w:val="28"/>
    </w:rPr>
  </w:style>
  <w:style w:type="paragraph" w:customStyle="1" w:styleId="af6">
    <w:name w:val="Текст документа"/>
    <w:basedOn w:val="a"/>
    <w:rsid w:val="002C5756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310">
    <w:name w:val="Основной текст 31"/>
    <w:basedOn w:val="a"/>
    <w:rsid w:val="002C575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6"/>
      <w:szCs w:val="20"/>
    </w:rPr>
  </w:style>
  <w:style w:type="paragraph" w:customStyle="1" w:styleId="Aeaaaeeeacaae">
    <w:name w:val="Aeaaa eee ?acaae"/>
    <w:basedOn w:val="a"/>
    <w:next w:val="a"/>
    <w:rsid w:val="002C5756"/>
    <w:pPr>
      <w:suppressAutoHyphens/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paragraph" w:styleId="33">
    <w:name w:val="Body Text Indent 3"/>
    <w:basedOn w:val="a"/>
    <w:link w:val="34"/>
    <w:rsid w:val="002C575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2C5756"/>
    <w:rPr>
      <w:sz w:val="16"/>
      <w:szCs w:val="16"/>
    </w:rPr>
  </w:style>
  <w:style w:type="paragraph" w:customStyle="1" w:styleId="Oaenoaieoiaioa">
    <w:name w:val="Oaeno aieoiaioa"/>
    <w:basedOn w:val="a"/>
    <w:rsid w:val="002C5756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table" w:customStyle="1" w:styleId="12">
    <w:name w:val="Сетка таблицы1"/>
    <w:basedOn w:val="a1"/>
    <w:next w:val="a3"/>
    <w:rsid w:val="002C575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2C5756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sz w:val="26"/>
      <w:szCs w:val="20"/>
    </w:rPr>
  </w:style>
  <w:style w:type="paragraph" w:customStyle="1" w:styleId="xl225732">
    <w:name w:val="xl225732"/>
    <w:basedOn w:val="a"/>
    <w:rsid w:val="002C5756"/>
    <w:pPr>
      <w:spacing w:before="100" w:beforeAutospacing="1" w:after="100" w:afterAutospacing="1"/>
      <w:jc w:val="center"/>
    </w:pPr>
  </w:style>
  <w:style w:type="paragraph" w:customStyle="1" w:styleId="xl39">
    <w:name w:val="xl39"/>
    <w:basedOn w:val="a"/>
    <w:rsid w:val="002C57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ConsPlusNonformat">
    <w:name w:val="ConsPlusNonformat"/>
    <w:rsid w:val="002C57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Title"/>
    <w:basedOn w:val="a"/>
    <w:link w:val="af8"/>
    <w:qFormat/>
    <w:rsid w:val="002C5756"/>
    <w:pPr>
      <w:jc w:val="center"/>
    </w:pPr>
    <w:rPr>
      <w:b/>
      <w:sz w:val="32"/>
      <w:szCs w:val="20"/>
    </w:rPr>
  </w:style>
  <w:style w:type="character" w:customStyle="1" w:styleId="af8">
    <w:name w:val="Название Знак"/>
    <w:link w:val="af7"/>
    <w:rsid w:val="002C5756"/>
    <w:rPr>
      <w:b/>
      <w:sz w:val="32"/>
    </w:rPr>
  </w:style>
  <w:style w:type="paragraph" w:styleId="af9">
    <w:name w:val="Normal (Web)"/>
    <w:basedOn w:val="a"/>
    <w:rsid w:val="002C5756"/>
    <w:pPr>
      <w:spacing w:before="100" w:beforeAutospacing="1" w:after="100" w:afterAutospacing="1"/>
    </w:pPr>
  </w:style>
  <w:style w:type="paragraph" w:customStyle="1" w:styleId="25">
    <w:name w:val="Стиль2"/>
    <w:basedOn w:val="ad"/>
    <w:autoRedefine/>
    <w:rsid w:val="002C5756"/>
    <w:pPr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paragraph" w:styleId="afa">
    <w:name w:val="List Paragraph"/>
    <w:basedOn w:val="a"/>
    <w:uiPriority w:val="34"/>
    <w:qFormat/>
    <w:rsid w:val="00374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B9D8-A970-4AF2-A978-1EE21133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IrinaPC</cp:lastModifiedBy>
  <cp:revision>2</cp:revision>
  <cp:lastPrinted>2014-12-23T07:59:00Z</cp:lastPrinted>
  <dcterms:created xsi:type="dcterms:W3CDTF">2016-05-04T08:27:00Z</dcterms:created>
  <dcterms:modified xsi:type="dcterms:W3CDTF">2016-05-04T08:27:00Z</dcterms:modified>
</cp:coreProperties>
</file>