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12AB" w:rsidP="00EC12A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C12AB">
        <w:rPr>
          <w:rFonts w:ascii="Times New Roman" w:hAnsi="Times New Roman" w:cs="Times New Roman"/>
          <w:b/>
          <w:i/>
          <w:color w:val="FF0000"/>
          <w:sz w:val="28"/>
          <w:szCs w:val="28"/>
        </w:rPr>
        <w:t>Более 300 саратовцев в прошлом году остались без пенсии</w:t>
      </w:r>
    </w:p>
    <w:p w:rsidR="00A969E4" w:rsidRDefault="00A969E4" w:rsidP="00A96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2AB" w:rsidRDefault="00A969E4" w:rsidP="00A96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57425" cy="1504950"/>
            <wp:effectExtent l="19050" t="0" r="9525" b="0"/>
            <wp:docPr id="1" name="Рисунок 1" descr="C:\Documents and Settings\Администратор\Рабочий стол\пенс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пенси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81" cy="150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12AB">
        <w:rPr>
          <w:rFonts w:ascii="Times New Roman" w:hAnsi="Times New Roman" w:cs="Times New Roman"/>
          <w:sz w:val="28"/>
          <w:szCs w:val="28"/>
        </w:rPr>
        <w:t>396 саратовцам в 2016 году для назначения страховой пенсии по старости не хватило стажа и (или) количества пенсионных коэффициентов (баллов). Напомним, в прошлом году, чтобы выйти на страховую пенсию по старости при достижении пенсионного возраста (55 лет женщины, 60 лет мужчины), необходимо было иметь 7 лет трудового стажа и 9 баллов.</w:t>
      </w:r>
    </w:p>
    <w:p w:rsidR="00A969E4" w:rsidRDefault="00EC12AB" w:rsidP="00A96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Нехватка стажа и (или) баллов в большинстве случаев – последствия теневой занятости. Чтобы не остаться без пенсии в старости, необходимо оформлять официальные трудовые отношения с работодателем и соглашаться только на «белую» зарплату. Ведь страховые взносы на обязательное пенсионное страхование начисляются, а значит, и пенсионные права формируются только с официальной зарплаты. Работодатель, выплачивающий зарплату «в конверте»,  лишает сотрудников достойной пенсии в будущем. Получая «серую» зарплату сейчас</w:t>
      </w:r>
      <w:r w:rsidR="00A969E4">
        <w:rPr>
          <w:rFonts w:ascii="Times New Roman" w:hAnsi="Times New Roman" w:cs="Times New Roman"/>
          <w:sz w:val="28"/>
          <w:szCs w:val="28"/>
        </w:rPr>
        <w:t>, в старости можно остаться с мизерной пенсией.</w:t>
      </w:r>
    </w:p>
    <w:p w:rsidR="00EC12AB" w:rsidRPr="00EC12AB" w:rsidRDefault="00A969E4" w:rsidP="00A96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выплата «серой» зарплаты способствует дефициту бюджета Пенсионного фонда РФ, из которого выплачиваются пенсии нынешним пенсионерам, а их на сегодняшний день в Саратовской области почти 760 тысяч. </w:t>
      </w:r>
      <w:r w:rsidR="00EC1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2AB" w:rsidRPr="00EC12AB" w:rsidRDefault="00EC12AB" w:rsidP="00EC12A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12AB" w:rsidRPr="00EC12AB" w:rsidRDefault="00EC12AB" w:rsidP="00EC12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12AB" w:rsidRPr="00EC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C12AB"/>
    <w:rsid w:val="00A969E4"/>
    <w:rsid w:val="00EC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2017-04-06T06:20:00Z</dcterms:created>
  <dcterms:modified xsi:type="dcterms:W3CDTF">2017-04-06T06:36:00Z</dcterms:modified>
</cp:coreProperties>
</file>