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3D" w:rsidRPr="006E253D" w:rsidRDefault="006E253D" w:rsidP="006E2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E25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96202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5CC" w:rsidRPr="008025CC" w:rsidRDefault="008025CC" w:rsidP="008025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25CC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КРАСНОАРМЕЙСКОЕ РАЙОННОЕ СОБРАНИЕ</w:t>
      </w:r>
    </w:p>
    <w:p w:rsidR="008025CC" w:rsidRPr="008025CC" w:rsidRDefault="008025CC" w:rsidP="008025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5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025CC">
        <w:rPr>
          <w:rFonts w:ascii="Times New Roman" w:eastAsia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E253D" w:rsidRPr="006E253D" w:rsidRDefault="006E253D" w:rsidP="006E253D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E253D" w:rsidRPr="006E253D" w:rsidRDefault="006E253D" w:rsidP="0023588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E253D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6E253D">
        <w:rPr>
          <w:rFonts w:ascii="Times New Roman" w:hAnsi="Times New Roman" w:cs="Times New Roman"/>
          <w:color w:val="auto"/>
          <w:sz w:val="28"/>
          <w:szCs w:val="28"/>
        </w:rPr>
        <w:t xml:space="preserve"> Е Ш Е Н И Е</w:t>
      </w:r>
      <w:r w:rsidR="003C79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W w:w="0" w:type="auto"/>
        <w:tblInd w:w="-34" w:type="dxa"/>
        <w:tblLayout w:type="fixed"/>
        <w:tblLook w:val="0000"/>
      </w:tblPr>
      <w:tblGrid>
        <w:gridCol w:w="511"/>
        <w:gridCol w:w="1851"/>
        <w:gridCol w:w="542"/>
        <w:gridCol w:w="1564"/>
      </w:tblGrid>
      <w:tr w:rsidR="006E253D" w:rsidRPr="006E253D" w:rsidTr="006E253D">
        <w:trPr>
          <w:cantSplit/>
          <w:trHeight w:val="394"/>
        </w:trPr>
        <w:tc>
          <w:tcPr>
            <w:tcW w:w="511" w:type="dxa"/>
            <w:vMerge w:val="restart"/>
            <w:vAlign w:val="bottom"/>
          </w:tcPr>
          <w:p w:rsidR="006E253D" w:rsidRPr="006E253D" w:rsidRDefault="006E253D" w:rsidP="006E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53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51" w:type="dxa"/>
            <w:vMerge w:val="restart"/>
            <w:tcBorders>
              <w:bottom w:val="dotted" w:sz="4" w:space="0" w:color="auto"/>
            </w:tcBorders>
            <w:vAlign w:val="bottom"/>
          </w:tcPr>
          <w:p w:rsidR="006E253D" w:rsidRPr="006E253D" w:rsidRDefault="002F3106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  <w:tc>
          <w:tcPr>
            <w:tcW w:w="542" w:type="dxa"/>
            <w:vMerge w:val="restart"/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5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4" w:type="dxa"/>
            <w:vMerge w:val="restart"/>
            <w:tcBorders>
              <w:bottom w:val="dotted" w:sz="4" w:space="0" w:color="auto"/>
            </w:tcBorders>
            <w:vAlign w:val="bottom"/>
          </w:tcPr>
          <w:p w:rsidR="006E253D" w:rsidRPr="006E253D" w:rsidRDefault="002F3106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6E253D" w:rsidRPr="006E253D" w:rsidTr="006E253D">
        <w:trPr>
          <w:cantSplit/>
          <w:trHeight w:val="394"/>
        </w:trPr>
        <w:tc>
          <w:tcPr>
            <w:tcW w:w="511" w:type="dxa"/>
            <w:vMerge/>
            <w:vAlign w:val="bottom"/>
          </w:tcPr>
          <w:p w:rsidR="006E253D" w:rsidRPr="006E253D" w:rsidRDefault="006E253D" w:rsidP="006E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  <w:tcBorders>
              <w:bottom w:val="dotted" w:sz="4" w:space="0" w:color="auto"/>
            </w:tcBorders>
            <w:vAlign w:val="bottom"/>
          </w:tcPr>
          <w:p w:rsidR="006E253D" w:rsidRPr="006E253D" w:rsidRDefault="006E253D" w:rsidP="006E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/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bottom w:val="dotted" w:sz="4" w:space="0" w:color="auto"/>
            </w:tcBorders>
            <w:vAlign w:val="bottom"/>
          </w:tcPr>
          <w:p w:rsidR="006E253D" w:rsidRPr="006E253D" w:rsidRDefault="006E253D" w:rsidP="006E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53D" w:rsidRPr="006E253D" w:rsidTr="006E253D">
        <w:trPr>
          <w:cantSplit/>
          <w:trHeight w:val="394"/>
        </w:trPr>
        <w:tc>
          <w:tcPr>
            <w:tcW w:w="511" w:type="dxa"/>
            <w:vMerge/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  <w:tcBorders>
              <w:bottom w:val="dotted" w:sz="4" w:space="0" w:color="auto"/>
            </w:tcBorders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/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bottom w:val="dotted" w:sz="4" w:space="0" w:color="auto"/>
            </w:tcBorders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459A" w:rsidRDefault="00370E16" w:rsidP="00FF4E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8025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</w:t>
      </w:r>
      <w:r w:rsidR="008025CC" w:rsidRPr="008025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Положения </w:t>
      </w:r>
      <w:r w:rsidR="00FF4E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F4E54" w:rsidRPr="00FF4E54">
        <w:rPr>
          <w:rFonts w:ascii="Times New Roman" w:eastAsia="Times New Roman" w:hAnsi="Times New Roman" w:cs="Times New Roman"/>
          <w:sz w:val="28"/>
          <w:szCs w:val="28"/>
        </w:rPr>
        <w:t>О публичных слушаниях, проводимых на территории Красноармейского муниципального района</w:t>
      </w:r>
      <w:r w:rsidR="00FF4E54">
        <w:rPr>
          <w:rFonts w:ascii="Times New Roman" w:hAnsi="Times New Roman" w:cs="Times New Roman"/>
          <w:sz w:val="28"/>
          <w:szCs w:val="28"/>
        </w:rPr>
        <w:t>»</w:t>
      </w:r>
    </w:p>
    <w:p w:rsidR="00FF4E54" w:rsidRPr="00370E16" w:rsidRDefault="00FF4E54" w:rsidP="00FF4E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F4E54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РФ, </w:t>
      </w:r>
      <w:r w:rsidRPr="00370E16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закона от 29 декабря 2017 года №455-ФЗ </w:t>
      </w:r>
      <w:r w:rsidRPr="00370E16">
        <w:rPr>
          <w:rFonts w:ascii="Times New Roman" w:hAnsi="Times New Roman" w:cs="Times New Roman"/>
          <w:sz w:val="28"/>
          <w:szCs w:val="28"/>
        </w:rPr>
        <w:t xml:space="preserve">«О внесении изменений в Градостроительный кодекс Российской Федерации и отдельные законодательные акты Российской Федерации» и Уставом </w:t>
      </w:r>
      <w:r w:rsidR="00FF4E54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</w:t>
      </w:r>
      <w:r w:rsidR="00FF4E54">
        <w:rPr>
          <w:rFonts w:ascii="Times New Roman" w:hAnsi="Times New Roman" w:cs="Times New Roman"/>
          <w:sz w:val="28"/>
          <w:szCs w:val="28"/>
        </w:rPr>
        <w:t xml:space="preserve">Красноармейское </w:t>
      </w:r>
      <w:r w:rsidR="003C79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00"/>
      <w:r w:rsidR="00FF4E54" w:rsidRPr="00FF4E54">
        <w:rPr>
          <w:rFonts w:ascii="Times New Roman" w:eastAsia="Times New Roman" w:hAnsi="Times New Roman" w:cs="Times New Roman"/>
          <w:sz w:val="28"/>
          <w:szCs w:val="28"/>
        </w:rPr>
        <w:t xml:space="preserve">районное Собрание </w:t>
      </w:r>
      <w:r w:rsidR="00FF4E54" w:rsidRPr="00FF4E54">
        <w:rPr>
          <w:rFonts w:ascii="Times New Roman" w:eastAsia="Times New Roman" w:hAnsi="Times New Roman" w:cs="Times New Roman"/>
          <w:b/>
          <w:sz w:val="28"/>
          <w:szCs w:val="28"/>
        </w:rPr>
        <w:t>РЕШИЛО</w:t>
      </w:r>
      <w:r w:rsidR="00FF4E5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FF4E54" w:rsidRDefault="00FF4E54" w:rsidP="00FF4E5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="00370E16" w:rsidRPr="00370E16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20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8025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FF4E54">
        <w:rPr>
          <w:rFonts w:ascii="Times New Roman" w:eastAsia="Times New Roman" w:hAnsi="Times New Roman" w:cs="Times New Roman"/>
          <w:sz w:val="28"/>
          <w:szCs w:val="28"/>
        </w:rPr>
        <w:t>О публичных слушаниях, проводимых на территории Красноармейского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798E" w:rsidRPr="00FF4E54" w:rsidRDefault="00FF4E54" w:rsidP="00FF4E5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Красноармейского районного Собрания от 11.11.2005 № 179 </w:t>
      </w:r>
      <w:r w:rsidRPr="00FF4E54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"О публичных слушаниях, проводимых на территории Красноармейского муниципального района"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370E16" w:rsidRPr="00370E16" w:rsidRDefault="00E9459A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00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370E16" w:rsidRPr="00370E16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="00370E16" w:rsidRPr="0080695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Опубликовать</w:t>
        </w:r>
      </w:hyperlink>
      <w:r w:rsidR="00370E16" w:rsidRPr="00370E16">
        <w:rPr>
          <w:rFonts w:ascii="Times New Roman" w:hAnsi="Times New Roman" w:cs="Times New Roman"/>
          <w:sz w:val="28"/>
          <w:szCs w:val="28"/>
        </w:rPr>
        <w:t xml:space="preserve"> настоящее решение на </w:t>
      </w:r>
      <w:r w:rsidR="0080695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370E16" w:rsidRPr="00370E16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806958">
        <w:rPr>
          <w:rFonts w:ascii="Times New Roman" w:hAnsi="Times New Roman" w:cs="Times New Roman"/>
          <w:sz w:val="28"/>
          <w:szCs w:val="28"/>
        </w:rPr>
        <w:t xml:space="preserve">Красноармейского </w:t>
      </w:r>
      <w:r w:rsidR="00370E16" w:rsidRPr="00370E16">
        <w:rPr>
          <w:rFonts w:ascii="Times New Roman" w:hAnsi="Times New Roman" w:cs="Times New Roman"/>
          <w:sz w:val="28"/>
          <w:szCs w:val="28"/>
        </w:rPr>
        <w:t xml:space="preserve">муниципального района в сети </w:t>
      </w:r>
      <w:r w:rsidR="00806958">
        <w:rPr>
          <w:rFonts w:ascii="Times New Roman" w:hAnsi="Times New Roman" w:cs="Times New Roman"/>
          <w:sz w:val="28"/>
          <w:szCs w:val="28"/>
        </w:rPr>
        <w:t>«</w:t>
      </w:r>
      <w:r w:rsidR="00370E16" w:rsidRPr="00370E16">
        <w:rPr>
          <w:rFonts w:ascii="Times New Roman" w:hAnsi="Times New Roman" w:cs="Times New Roman"/>
          <w:sz w:val="28"/>
          <w:szCs w:val="28"/>
        </w:rPr>
        <w:t>Интернет</w:t>
      </w:r>
      <w:r w:rsidR="00806958">
        <w:rPr>
          <w:rFonts w:ascii="Times New Roman" w:hAnsi="Times New Roman" w:cs="Times New Roman"/>
          <w:sz w:val="28"/>
          <w:szCs w:val="28"/>
        </w:rPr>
        <w:t>»</w:t>
      </w:r>
      <w:r w:rsidR="00370E16" w:rsidRPr="00370E16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58" w:rsidRDefault="00806958" w:rsidP="00FF4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59A" w:rsidRPr="00370E16" w:rsidRDefault="00E9459A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1E1F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FF4E54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</w:t>
      </w:r>
      <w:r w:rsidR="002F310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Л.В.Герасимова</w:t>
      </w:r>
    </w:p>
    <w:p w:rsidR="00FF4E54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E54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E54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</w:t>
      </w:r>
      <w:r w:rsidR="002F310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А.И.Зотов</w:t>
      </w:r>
    </w:p>
    <w:p w:rsidR="00E9459A" w:rsidRDefault="00E9459A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59A" w:rsidRDefault="00E9459A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59A" w:rsidRDefault="00E9459A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59A" w:rsidRDefault="00E9459A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59A" w:rsidRDefault="00E9459A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59A" w:rsidRDefault="00E9459A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253D" w:rsidRPr="006E253D" w:rsidRDefault="006E253D" w:rsidP="006E253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bookmarkStart w:id="3" w:name="sub_1000"/>
      <w:r w:rsidRPr="006E253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Приложение к решению</w:t>
      </w:r>
    </w:p>
    <w:p w:rsidR="006E253D" w:rsidRPr="006E253D" w:rsidRDefault="008025CC" w:rsidP="006E253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Красноармейского районного Собрания</w:t>
      </w:r>
    </w:p>
    <w:p w:rsidR="00370E16" w:rsidRPr="00370E16" w:rsidRDefault="006E253D" w:rsidP="006E253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79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от </w:t>
      </w:r>
      <w:r w:rsidR="002F310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22.12.2022</w:t>
      </w:r>
      <w:r w:rsidR="003C794C" w:rsidRPr="003C79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г.</w:t>
      </w:r>
      <w:r w:rsidR="002F310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3C794C" w:rsidRPr="003C79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2F3106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</w:rPr>
        <w:t xml:space="preserve"> </w:t>
      </w:r>
      <w:r w:rsidR="002F310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 116</w:t>
      </w:r>
      <w:r w:rsidRPr="006E253D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</w:rPr>
        <w:t xml:space="preserve">  </w:t>
      </w:r>
      <w:r w:rsidR="00370E16" w:rsidRPr="008069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</w:p>
    <w:bookmarkEnd w:id="3"/>
    <w:p w:rsidR="00370E16" w:rsidRDefault="00370E16" w:rsidP="00FF4E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0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Положение </w:t>
      </w:r>
      <w:r w:rsidRPr="00370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о публичных </w:t>
      </w:r>
      <w:proofErr w:type="gramStart"/>
      <w:r w:rsidRPr="00370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слушаниях</w:t>
      </w:r>
      <w:proofErr w:type="gramEnd"/>
      <w:r w:rsidR="008069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F4E54" w:rsidRPr="00FF4E54">
        <w:rPr>
          <w:rFonts w:ascii="Times New Roman" w:eastAsia="Times New Roman" w:hAnsi="Times New Roman" w:cs="Times New Roman"/>
          <w:b/>
          <w:sz w:val="28"/>
          <w:szCs w:val="28"/>
        </w:rPr>
        <w:t>проводимых на территории Красноармейского муниципального района</w:t>
      </w:r>
    </w:p>
    <w:p w:rsidR="00514C8A" w:rsidRPr="00FF4E54" w:rsidRDefault="00514C8A" w:rsidP="00FF4E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794C" w:rsidRDefault="00370E16" w:rsidP="00514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sub_1100"/>
      <w:r w:rsidRPr="00370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Глава 1. Общие положения</w:t>
      </w:r>
      <w:bookmarkEnd w:id="4"/>
    </w:p>
    <w:p w:rsidR="00514C8A" w:rsidRPr="0023588B" w:rsidRDefault="00514C8A" w:rsidP="00514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"/>
      <w:r w:rsidRPr="008069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1.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Публичные слушания, общественные обсуждения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"/>
      <w:bookmarkEnd w:id="5"/>
      <w:r w:rsidRPr="00370E16">
        <w:rPr>
          <w:rFonts w:ascii="Times New Roman" w:hAnsi="Times New Roman" w:cs="Times New Roman"/>
          <w:sz w:val="28"/>
          <w:szCs w:val="28"/>
        </w:rPr>
        <w:t xml:space="preserve">1. Публичные слушания являются формой участия населения </w:t>
      </w:r>
      <w:r w:rsidR="00764372">
        <w:rPr>
          <w:rFonts w:ascii="Times New Roman" w:hAnsi="Times New Roman" w:cs="Times New Roman"/>
          <w:sz w:val="28"/>
          <w:szCs w:val="28"/>
        </w:rPr>
        <w:t xml:space="preserve"> Красноармейского </w:t>
      </w:r>
      <w:r w:rsidR="008069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="0080695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="00806958">
        <w:rPr>
          <w:rFonts w:ascii="Times New Roman" w:hAnsi="Times New Roman" w:cs="Times New Roman"/>
          <w:sz w:val="28"/>
          <w:szCs w:val="28"/>
        </w:rPr>
        <w:t xml:space="preserve">) </w:t>
      </w:r>
      <w:r w:rsidRPr="00370E16">
        <w:rPr>
          <w:rFonts w:ascii="Times New Roman" w:hAnsi="Times New Roman" w:cs="Times New Roman"/>
          <w:sz w:val="28"/>
          <w:szCs w:val="28"/>
        </w:rPr>
        <w:t xml:space="preserve"> в осуществлении местного самоуправления.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"/>
      <w:bookmarkEnd w:id="6"/>
      <w:r w:rsidRPr="00370E16">
        <w:rPr>
          <w:rFonts w:ascii="Times New Roman" w:hAnsi="Times New Roman" w:cs="Times New Roman"/>
          <w:sz w:val="28"/>
          <w:szCs w:val="28"/>
        </w:rPr>
        <w:t>2. Публичные слушания</w:t>
      </w:r>
      <w:r w:rsidR="00806958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 носят открытый характер.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3"/>
      <w:bookmarkEnd w:id="7"/>
      <w:r w:rsidRPr="00370E16">
        <w:rPr>
          <w:rFonts w:ascii="Times New Roman" w:hAnsi="Times New Roman" w:cs="Times New Roman"/>
          <w:sz w:val="28"/>
          <w:szCs w:val="28"/>
        </w:rPr>
        <w:t xml:space="preserve">3. Публичные слушания, общественные обсуждения проводятся по инициативе населения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</w:t>
      </w:r>
      <w:r w:rsidR="00764372">
        <w:rPr>
          <w:rFonts w:ascii="Times New Roman" w:hAnsi="Times New Roman" w:cs="Times New Roman"/>
          <w:sz w:val="28"/>
          <w:szCs w:val="28"/>
        </w:rPr>
        <w:t>районного Собрания 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Главы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="00806958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"/>
      <w:r w:rsidRPr="008069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2.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Принципы организации и проведения публичных слушаний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1"/>
      <w:bookmarkEnd w:id="9"/>
      <w:r w:rsidRPr="00370E16">
        <w:rPr>
          <w:rFonts w:ascii="Times New Roman" w:hAnsi="Times New Roman" w:cs="Times New Roman"/>
          <w:sz w:val="28"/>
          <w:szCs w:val="28"/>
        </w:rPr>
        <w:t xml:space="preserve">1. Основным принципом организации и проведения публичных слушаний является учет мнения населения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. Каждый житель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вправе высказывать свое мнение по обсуждаемому вопросу, представлять материалы для обоснования своего мнения, представлять письменные предложения и замечания для включения их в </w:t>
      </w:r>
      <w:hyperlink w:anchor="sub_10100" w:history="1">
        <w:r w:rsidRPr="006C45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</w:t>
        </w:r>
      </w:hyperlink>
      <w:r w:rsidR="006C45E3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2"/>
      <w:bookmarkEnd w:id="10"/>
      <w:r w:rsidRPr="00370E16">
        <w:rPr>
          <w:rFonts w:ascii="Times New Roman" w:hAnsi="Times New Roman" w:cs="Times New Roman"/>
          <w:sz w:val="28"/>
          <w:szCs w:val="28"/>
        </w:rPr>
        <w:t xml:space="preserve">2. Каждый житель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 вправе знать о дне, времени, месте проведения публичных слушаний, о вопросах, выносимых на публичные слушания.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03"/>
      <w:bookmarkEnd w:id="11"/>
      <w:r w:rsidRPr="00370E16">
        <w:rPr>
          <w:rFonts w:ascii="Times New Roman" w:hAnsi="Times New Roman" w:cs="Times New Roman"/>
          <w:sz w:val="28"/>
          <w:szCs w:val="28"/>
        </w:rPr>
        <w:t>3.</w:t>
      </w:r>
      <w:r w:rsidR="006C45E3">
        <w:rPr>
          <w:rFonts w:ascii="Times New Roman" w:hAnsi="Times New Roman" w:cs="Times New Roman"/>
          <w:sz w:val="28"/>
          <w:szCs w:val="28"/>
        </w:rPr>
        <w:t xml:space="preserve"> Участие в публичных слушаниях </w:t>
      </w:r>
      <w:r w:rsidRPr="00370E16">
        <w:rPr>
          <w:rFonts w:ascii="Times New Roman" w:hAnsi="Times New Roman" w:cs="Times New Roman"/>
          <w:sz w:val="28"/>
          <w:szCs w:val="28"/>
        </w:rPr>
        <w:t xml:space="preserve">осуществляется добровольно. Никто не вправе принуждать жителей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 к участию либо к отказу от</w:t>
      </w:r>
      <w:r w:rsidR="006C45E3">
        <w:rPr>
          <w:rFonts w:ascii="Times New Roman" w:hAnsi="Times New Roman" w:cs="Times New Roman"/>
          <w:sz w:val="28"/>
          <w:szCs w:val="28"/>
        </w:rPr>
        <w:t xml:space="preserve"> участия в публичных слушаниях.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04"/>
      <w:bookmarkEnd w:id="12"/>
      <w:r w:rsidRPr="00370E16">
        <w:rPr>
          <w:rFonts w:ascii="Times New Roman" w:hAnsi="Times New Roman" w:cs="Times New Roman"/>
          <w:sz w:val="28"/>
          <w:szCs w:val="28"/>
        </w:rPr>
        <w:t xml:space="preserve">4. Населению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="006C45E3"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гарантируется беспрепятственное участие в публичных слушаниях, в порядке, установленном федеральным законодательством, Уставом </w:t>
      </w:r>
      <w:r w:rsidR="00764372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  <w:r w:rsidRPr="00370E16">
        <w:rPr>
          <w:rFonts w:ascii="Times New Roman" w:hAnsi="Times New Roman" w:cs="Times New Roman"/>
          <w:sz w:val="28"/>
          <w:szCs w:val="28"/>
        </w:rPr>
        <w:t>, настоящим Положением и другими правовыми актами органов местного самоуправления.</w:t>
      </w:r>
    </w:p>
    <w:p w:rsidR="0023588B" w:rsidRDefault="00370E16" w:rsidP="00235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5"/>
      <w:bookmarkEnd w:id="13"/>
      <w:r w:rsidRPr="00370E16">
        <w:rPr>
          <w:rFonts w:ascii="Times New Roman" w:hAnsi="Times New Roman" w:cs="Times New Roman"/>
          <w:sz w:val="28"/>
          <w:szCs w:val="28"/>
        </w:rPr>
        <w:t>5. Результаты публичных слушаний носят рекомендательный характер.</w:t>
      </w:r>
      <w:bookmarkEnd w:id="14"/>
    </w:p>
    <w:p w:rsidR="0023588B" w:rsidRPr="00370E16" w:rsidRDefault="0023588B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"/>
      <w:r w:rsidRPr="006C45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3</w:t>
      </w:r>
      <w:r w:rsidRPr="00370E16">
        <w:rPr>
          <w:rFonts w:ascii="Times New Roman" w:hAnsi="Times New Roman" w:cs="Times New Roman"/>
          <w:b/>
          <w:bCs/>
          <w:color w:val="26282F"/>
          <w:sz w:val="28"/>
          <w:szCs w:val="28"/>
        </w:rPr>
        <w:t>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Вопросы, выносимые на публичные слушания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01"/>
      <w:bookmarkEnd w:id="15"/>
      <w:r w:rsidRPr="00370E16">
        <w:rPr>
          <w:rFonts w:ascii="Times New Roman" w:hAnsi="Times New Roman" w:cs="Times New Roman"/>
          <w:sz w:val="28"/>
          <w:szCs w:val="28"/>
        </w:rPr>
        <w:lastRenderedPageBreak/>
        <w:t>1. На публичные слушания должны выноситься: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011"/>
      <w:bookmarkEnd w:id="16"/>
      <w:proofErr w:type="gramStart"/>
      <w:r w:rsidRPr="00370E16">
        <w:rPr>
          <w:rFonts w:ascii="Times New Roman" w:hAnsi="Times New Roman" w:cs="Times New Roman"/>
          <w:sz w:val="28"/>
          <w:szCs w:val="28"/>
        </w:rPr>
        <w:t xml:space="preserve">1) проект устава </w:t>
      </w:r>
      <w:r w:rsidR="00764372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а также проект </w:t>
      </w:r>
      <w:r w:rsidR="006C45E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64372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 внесении изменений и дополнений в данный устав, кроме случаев, когда в устав </w:t>
      </w:r>
      <w:r w:rsidR="00764372">
        <w:rPr>
          <w:rFonts w:ascii="Times New Roman" w:hAnsi="Times New Roman" w:cs="Times New Roman"/>
          <w:sz w:val="28"/>
          <w:szCs w:val="28"/>
        </w:rPr>
        <w:t>района</w:t>
      </w:r>
      <w:r w:rsidR="006C45E3"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вносятся изменения в форме точного воспроизведения положений </w:t>
      </w:r>
      <w:hyperlink r:id="rId6" w:history="1">
        <w:r w:rsidRPr="00464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hyperlink r:id="rId7" w:history="1">
        <w:r w:rsidRPr="00464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(Основного Закона) Саратовской области или законов Саратовской области в целях приведения данного устава в соответствии с этими нормативными правовыми актами;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012"/>
      <w:bookmarkEnd w:id="17"/>
      <w:r w:rsidRPr="00370E16">
        <w:rPr>
          <w:rFonts w:ascii="Times New Roman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013"/>
      <w:bookmarkEnd w:id="18"/>
      <w:r w:rsidRPr="00370E16">
        <w:rPr>
          <w:rFonts w:ascii="Times New Roman" w:hAnsi="Times New Roman" w:cs="Times New Roman"/>
          <w:sz w:val="28"/>
          <w:szCs w:val="28"/>
        </w:rPr>
        <w:t>3) прое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>атегии социально-экономического развития муниципального района;</w:t>
      </w:r>
    </w:p>
    <w:p w:rsidR="004645B5" w:rsidRPr="004645B5" w:rsidRDefault="004645B5" w:rsidP="00464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023"/>
      <w:bookmarkEnd w:id="19"/>
      <w:r w:rsidRPr="004645B5">
        <w:rPr>
          <w:rFonts w:ascii="Times New Roman" w:hAnsi="Times New Roman" w:cs="Times New Roman"/>
          <w:sz w:val="28"/>
          <w:szCs w:val="28"/>
        </w:rPr>
        <w:t xml:space="preserve">4) вопросы о преобразовании </w:t>
      </w:r>
      <w:r w:rsidR="004748DF">
        <w:rPr>
          <w:rFonts w:ascii="Times New Roman" w:hAnsi="Times New Roman" w:cs="Times New Roman"/>
          <w:sz w:val="28"/>
          <w:szCs w:val="28"/>
        </w:rPr>
        <w:t>района</w:t>
      </w:r>
      <w:r w:rsidRPr="004645B5"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в соответствии со </w:t>
      </w:r>
      <w:hyperlink w:anchor="sub_13" w:history="1">
        <w:r w:rsidRPr="004645B5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4645B5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для преобразования </w:t>
      </w:r>
      <w:r w:rsidR="004748DF">
        <w:rPr>
          <w:rFonts w:ascii="Times New Roman" w:hAnsi="Times New Roman" w:cs="Times New Roman"/>
          <w:sz w:val="28"/>
          <w:szCs w:val="28"/>
        </w:rPr>
        <w:t>района</w:t>
      </w:r>
      <w:r w:rsidRPr="004645B5">
        <w:rPr>
          <w:rFonts w:ascii="Times New Roman" w:hAnsi="Times New Roman" w:cs="Times New Roman"/>
          <w:sz w:val="28"/>
          <w:szCs w:val="28"/>
        </w:rPr>
        <w:t xml:space="preserve"> требуется получение согласия населения </w:t>
      </w:r>
      <w:r w:rsidR="004748DF">
        <w:rPr>
          <w:rFonts w:ascii="Times New Roman" w:hAnsi="Times New Roman" w:cs="Times New Roman"/>
          <w:sz w:val="28"/>
          <w:szCs w:val="28"/>
        </w:rPr>
        <w:t>района</w:t>
      </w:r>
      <w:r w:rsidRPr="004645B5">
        <w:rPr>
          <w:rFonts w:ascii="Times New Roman" w:hAnsi="Times New Roman" w:cs="Times New Roman"/>
          <w:sz w:val="28"/>
          <w:szCs w:val="28"/>
        </w:rPr>
        <w:t>, выраженного путем голосования либо на сходах граждан.</w:t>
      </w:r>
    </w:p>
    <w:p w:rsidR="004645B5" w:rsidRPr="004645B5" w:rsidRDefault="004645B5" w:rsidP="00464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45B5">
        <w:rPr>
          <w:rFonts w:ascii="Times New Roman" w:hAnsi="Times New Roman" w:cs="Times New Roman"/>
          <w:sz w:val="28"/>
          <w:szCs w:val="28"/>
        </w:rPr>
        <w:t>5) проекты генеральных планов, проекты правил землепользования и застройки, проекты планировки территории, проекты межевания территории, проекты правил благоустройства территорий, проекты, предусматривающие внесение изменений в один из указанных утвержденных документов,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4645B5">
        <w:rPr>
          <w:rFonts w:ascii="Times New Roman" w:hAnsi="Times New Roman" w:cs="Times New Roman"/>
          <w:sz w:val="28"/>
          <w:szCs w:val="28"/>
        </w:rPr>
        <w:t xml:space="preserve">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застройки».</w:t>
      </w:r>
    </w:p>
    <w:p w:rsidR="00370E16" w:rsidRPr="00370E16" w:rsidRDefault="004645B5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303"/>
      <w:bookmarkEnd w:id="20"/>
      <w:r>
        <w:rPr>
          <w:rFonts w:ascii="Times New Roman" w:hAnsi="Times New Roman" w:cs="Times New Roman"/>
          <w:sz w:val="28"/>
          <w:szCs w:val="28"/>
        </w:rPr>
        <w:t>2</w:t>
      </w:r>
      <w:r w:rsidR="00370E16" w:rsidRPr="00370E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0E16" w:rsidRPr="00370E16">
        <w:rPr>
          <w:rFonts w:ascii="Times New Roman" w:hAnsi="Times New Roman" w:cs="Times New Roman"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="00370E16" w:rsidRPr="00370E16">
        <w:rPr>
          <w:rFonts w:ascii="Times New Roman" w:hAnsi="Times New Roman" w:cs="Times New Roman"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слушания, порядок организации и проведения которых определяется Уставом и (или) настоящим Положением с учётом </w:t>
      </w:r>
      <w:hyperlink r:id="rId8" w:history="1">
        <w:r w:rsidR="00370E16" w:rsidRPr="00464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законодательства</w:t>
        </w:r>
      </w:hyperlink>
      <w:r w:rsidR="00370E16" w:rsidRPr="00464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E16" w:rsidRPr="00370E16">
        <w:rPr>
          <w:rFonts w:ascii="Times New Roman" w:hAnsi="Times New Roman" w:cs="Times New Roman"/>
          <w:sz w:val="28"/>
          <w:szCs w:val="28"/>
        </w:rPr>
        <w:t>о градостроительной деятельности.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304"/>
      <w:bookmarkEnd w:id="21"/>
      <w:r w:rsidRPr="00370E16">
        <w:rPr>
          <w:rFonts w:ascii="Times New Roman" w:hAnsi="Times New Roman" w:cs="Times New Roman"/>
          <w:sz w:val="28"/>
          <w:szCs w:val="28"/>
        </w:rPr>
        <w:lastRenderedPageBreak/>
        <w:t>4. Публичные слушания по одним и тем же вопросам могут быть назначены не ранее через три месяца после предыдущих слушаний.</w:t>
      </w:r>
    </w:p>
    <w:p w:rsid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05"/>
      <w:bookmarkEnd w:id="22"/>
      <w:r w:rsidRPr="00370E16">
        <w:rPr>
          <w:rFonts w:ascii="Times New Roman" w:hAnsi="Times New Roman" w:cs="Times New Roman"/>
          <w:sz w:val="28"/>
          <w:szCs w:val="28"/>
        </w:rPr>
        <w:t xml:space="preserve">5. Порядок организации и проведения публичных слушаний по проекту бюджета </w:t>
      </w:r>
      <w:r w:rsidR="004748DF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 отчету о его исполнении определяется </w:t>
      </w:r>
      <w:hyperlink r:id="rId9" w:history="1">
        <w:r w:rsidRPr="00464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бюджетном процессе </w:t>
      </w:r>
      <w:r w:rsidR="004748DF">
        <w:rPr>
          <w:rFonts w:ascii="Times New Roman" w:hAnsi="Times New Roman" w:cs="Times New Roman"/>
          <w:sz w:val="28"/>
          <w:szCs w:val="28"/>
        </w:rPr>
        <w:t xml:space="preserve"> Красноармейского</w:t>
      </w:r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="004748DF">
        <w:rPr>
          <w:rFonts w:ascii="Times New Roman" w:hAnsi="Times New Roman" w:cs="Times New Roman"/>
          <w:sz w:val="28"/>
          <w:szCs w:val="28"/>
        </w:rPr>
        <w:t>муниципального</w:t>
      </w:r>
      <w:r w:rsidR="004645B5">
        <w:rPr>
          <w:rFonts w:ascii="Times New Roman" w:hAnsi="Times New Roman" w:cs="Times New Roman"/>
          <w:sz w:val="28"/>
          <w:szCs w:val="28"/>
        </w:rPr>
        <w:t xml:space="preserve"> </w:t>
      </w:r>
      <w:r w:rsidR="004748DF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а также настоящим Положением в части, не противоречащей Положению о бюджетном процессе </w:t>
      </w:r>
      <w:bookmarkEnd w:id="23"/>
      <w:r w:rsidR="004748DF">
        <w:rPr>
          <w:rFonts w:ascii="Times New Roman" w:hAnsi="Times New Roman" w:cs="Times New Roman"/>
          <w:sz w:val="28"/>
          <w:szCs w:val="28"/>
        </w:rPr>
        <w:t>Красноармейского</w:t>
      </w:r>
      <w:r w:rsidR="004748DF"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="004748D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14C8A" w:rsidRPr="00370E16" w:rsidRDefault="00514C8A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794C" w:rsidRPr="0023588B" w:rsidRDefault="00370E16" w:rsidP="00514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4" w:name="sub_1200"/>
      <w:r w:rsidRPr="004645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Глава 2. Назначение публичных слушаний</w:t>
      </w:r>
      <w:bookmarkEnd w:id="24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4"/>
      <w:r w:rsidRPr="004645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4.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Назначение публичных слушаний</w:t>
      </w:r>
      <w:r w:rsidR="004645B5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по инициативе населения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401"/>
      <w:bookmarkEnd w:id="25"/>
      <w:r w:rsidRPr="00370E16">
        <w:rPr>
          <w:rFonts w:ascii="Times New Roman" w:hAnsi="Times New Roman" w:cs="Times New Roman"/>
          <w:sz w:val="28"/>
          <w:szCs w:val="28"/>
        </w:rPr>
        <w:t>1. Правом на участие в публичных слушаниях обладают граждане, постоянно или преимуществ</w:t>
      </w:r>
      <w:r w:rsidR="004645B5">
        <w:rPr>
          <w:rFonts w:ascii="Times New Roman" w:hAnsi="Times New Roman" w:cs="Times New Roman"/>
          <w:sz w:val="28"/>
          <w:szCs w:val="28"/>
        </w:rPr>
        <w:t xml:space="preserve">енно проживающие на территории </w:t>
      </w:r>
      <w:r w:rsidR="004748DF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 достигшие на момент проведения публичных слушаний 18-летнего возраста.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402"/>
      <w:bookmarkEnd w:id="26"/>
      <w:r w:rsidRPr="00370E16">
        <w:rPr>
          <w:rFonts w:ascii="Times New Roman" w:hAnsi="Times New Roman" w:cs="Times New Roman"/>
          <w:sz w:val="28"/>
          <w:szCs w:val="28"/>
        </w:rPr>
        <w:t>2. Публичные слушания могут проводиться по инициативе группы жителей численностью не менее 50 человек.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403"/>
      <w:bookmarkEnd w:id="27"/>
      <w:r w:rsidRPr="00370E16">
        <w:rPr>
          <w:rFonts w:ascii="Times New Roman" w:hAnsi="Times New Roman" w:cs="Times New Roman"/>
          <w:sz w:val="28"/>
          <w:szCs w:val="28"/>
        </w:rPr>
        <w:t xml:space="preserve">3. Основанием для назначения публичных слушаний является ходатайство, поданное в </w:t>
      </w:r>
      <w:r w:rsidR="004748DF">
        <w:rPr>
          <w:rFonts w:ascii="Times New Roman" w:hAnsi="Times New Roman" w:cs="Times New Roman"/>
          <w:sz w:val="28"/>
          <w:szCs w:val="28"/>
        </w:rPr>
        <w:t>Красноармейское районное Собрание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в котором указывается формулировка вопроса, выносимого на публичные слушания, обоснование необходимости вынесения этого вопроса. К ходатайству прилагается список жителей (с указанием фамилии, имени, отчества), поддержавших ходатайство, их место жительства и паспортные данные. Личные данные и паспортные данные должны быть заверены его подписью с указанием даты. 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группы жителей, ходатайствующих о проведении публичных слушаний (далее - официальный представитель группы жителей). В случае отсутствия у </w:t>
      </w:r>
      <w:r w:rsidR="00212BC7">
        <w:rPr>
          <w:rFonts w:ascii="Times New Roman" w:hAnsi="Times New Roman" w:cs="Times New Roman"/>
          <w:sz w:val="28"/>
          <w:szCs w:val="28"/>
        </w:rPr>
        <w:t xml:space="preserve">жителя </w:t>
      </w:r>
      <w:r w:rsidR="004748D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645B5"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паспорта могут быть предоставлены данные документа, заменяющего паспорт гражданина, в соответствии с </w:t>
      </w:r>
      <w:hyperlink r:id="rId10" w:history="1">
        <w:r w:rsidRPr="00464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="004645B5">
        <w:rPr>
          <w:rFonts w:ascii="Times New Roman" w:hAnsi="Times New Roman" w:cs="Times New Roman"/>
          <w:sz w:val="28"/>
          <w:szCs w:val="28"/>
        </w:rPr>
        <w:t xml:space="preserve"> «</w:t>
      </w:r>
      <w:r w:rsidRPr="00370E16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4645B5">
        <w:rPr>
          <w:rFonts w:ascii="Times New Roman" w:hAnsi="Times New Roman" w:cs="Times New Roman"/>
          <w:sz w:val="28"/>
          <w:szCs w:val="28"/>
        </w:rPr>
        <w:t>».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404"/>
      <w:bookmarkEnd w:id="28"/>
      <w:r w:rsidRPr="00370E16">
        <w:rPr>
          <w:rFonts w:ascii="Times New Roman" w:hAnsi="Times New Roman" w:cs="Times New Roman"/>
          <w:sz w:val="28"/>
          <w:szCs w:val="28"/>
        </w:rPr>
        <w:t xml:space="preserve">4. После получения ходатайства </w:t>
      </w:r>
      <w:r w:rsidR="004748DF">
        <w:rPr>
          <w:rFonts w:ascii="Times New Roman" w:hAnsi="Times New Roman" w:cs="Times New Roman"/>
          <w:sz w:val="28"/>
          <w:szCs w:val="28"/>
        </w:rPr>
        <w:t>Красноармейским районным Собранием</w:t>
      </w:r>
      <w:r w:rsidR="004645B5">
        <w:rPr>
          <w:rFonts w:ascii="Times New Roman" w:hAnsi="Times New Roman" w:cs="Times New Roman"/>
          <w:sz w:val="28"/>
          <w:szCs w:val="28"/>
        </w:rPr>
        <w:t>,</w:t>
      </w:r>
      <w:r w:rsidRPr="00370E16">
        <w:rPr>
          <w:rFonts w:ascii="Times New Roman" w:hAnsi="Times New Roman" w:cs="Times New Roman"/>
          <w:sz w:val="28"/>
          <w:szCs w:val="28"/>
        </w:rPr>
        <w:t xml:space="preserve"> создается рабочая группа по организации и проведению публичных слушаний (далее - рабочая группа), которая в течение 10 дней с момента поступления ходатайства проверяет правильность оформления документов. В состав рабочей группы включается официальный представитель группы жителей.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405"/>
      <w:bookmarkEnd w:id="29"/>
      <w:r w:rsidRPr="00370E16">
        <w:rPr>
          <w:rFonts w:ascii="Times New Roman" w:hAnsi="Times New Roman" w:cs="Times New Roman"/>
          <w:sz w:val="28"/>
          <w:szCs w:val="28"/>
        </w:rPr>
        <w:t xml:space="preserve">5. По результатам проверки представленных документов рабочая группа подает письменное ходатайство </w:t>
      </w:r>
      <w:r w:rsidR="00A229D1">
        <w:rPr>
          <w:rFonts w:ascii="Times New Roman" w:hAnsi="Times New Roman" w:cs="Times New Roman"/>
          <w:sz w:val="28"/>
          <w:szCs w:val="28"/>
        </w:rPr>
        <w:t xml:space="preserve">в </w:t>
      </w:r>
      <w:r w:rsidR="00A229D1" w:rsidRPr="00A229D1">
        <w:rPr>
          <w:rFonts w:ascii="Times New Roman" w:eastAsia="Times New Roman" w:hAnsi="Times New Roman" w:cs="Times New Roman"/>
          <w:sz w:val="28"/>
          <w:szCs w:val="28"/>
        </w:rPr>
        <w:t>Красноармейское районное Собрание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 либо об отказе в назначении публичных слушаний</w:t>
      </w:r>
      <w:r w:rsidR="004645B5">
        <w:rPr>
          <w:rFonts w:ascii="Times New Roman" w:hAnsi="Times New Roman" w:cs="Times New Roman"/>
          <w:sz w:val="28"/>
          <w:szCs w:val="28"/>
        </w:rPr>
        <w:t>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Отказ в назначении публичных слушаний возможен </w:t>
      </w:r>
      <w:r w:rsidRPr="00370E16">
        <w:rPr>
          <w:rFonts w:ascii="Times New Roman" w:hAnsi="Times New Roman" w:cs="Times New Roman"/>
          <w:sz w:val="28"/>
          <w:szCs w:val="28"/>
        </w:rPr>
        <w:lastRenderedPageBreak/>
        <w:t>только по основаниям несоответствия представленных документов и выносимых вопросов требованиям законодательства Российской Федерации, законодательства Саратовской области, настоящего Положения и других муниципальных правовых актов.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406"/>
      <w:bookmarkEnd w:id="30"/>
      <w:r w:rsidRPr="00370E16">
        <w:rPr>
          <w:rFonts w:ascii="Times New Roman" w:hAnsi="Times New Roman" w:cs="Times New Roman"/>
          <w:sz w:val="28"/>
          <w:szCs w:val="28"/>
        </w:rPr>
        <w:t xml:space="preserve">6. Вопрос о назначении публичных слушаний на заседании </w:t>
      </w:r>
      <w:r w:rsidR="00A47767">
        <w:rPr>
          <w:rFonts w:ascii="Times New Roman" w:hAnsi="Times New Roman" w:cs="Times New Roman"/>
          <w:sz w:val="28"/>
          <w:szCs w:val="28"/>
        </w:rPr>
        <w:t>Красноармейского районного 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не позднее чем через 10 дней со дня представления ходатайства рабочей группы. По результатам рассмотрения ходатайства рабочей группы, </w:t>
      </w:r>
      <w:r w:rsidR="00A47767">
        <w:rPr>
          <w:rFonts w:ascii="Times New Roman" w:hAnsi="Times New Roman" w:cs="Times New Roman"/>
          <w:sz w:val="28"/>
          <w:szCs w:val="28"/>
        </w:rPr>
        <w:t>Красноармейское районное Собрание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принимает соответствующее решение. В решении о назначении публичных слушаний указывается дата, время, место их проведения, формулировка выносимого на публичные слушания</w:t>
      </w:r>
      <w:r w:rsidR="004645B5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 состав рабочей группы. В решении об отказе в</w:t>
      </w:r>
      <w:r w:rsidR="00912EAD">
        <w:rPr>
          <w:rFonts w:ascii="Times New Roman" w:hAnsi="Times New Roman" w:cs="Times New Roman"/>
          <w:sz w:val="28"/>
          <w:szCs w:val="28"/>
        </w:rPr>
        <w:t xml:space="preserve"> назначении публичных слушаний </w:t>
      </w:r>
      <w:r w:rsidRPr="00370E16">
        <w:rPr>
          <w:rFonts w:ascii="Times New Roman" w:hAnsi="Times New Roman" w:cs="Times New Roman"/>
          <w:sz w:val="28"/>
          <w:szCs w:val="28"/>
        </w:rPr>
        <w:t>указывается вопрос, подлежащий вынесению на публичные слушания в соответствии с ходатайством населения и мотивировка отказа. Решение о назначении либо об отказе в назначении публичных слушаний подлежит обязательному опубликованию в течение 5 дней со дня его принятия.</w:t>
      </w:r>
    </w:p>
    <w:bookmarkEnd w:id="31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5"/>
      <w:r w:rsidRPr="00912E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5.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Назначение публичных слушаний по инициативе </w:t>
      </w:r>
      <w:r w:rsidR="00A47767">
        <w:rPr>
          <w:rFonts w:ascii="Times New Roman" w:hAnsi="Times New Roman" w:cs="Times New Roman"/>
          <w:sz w:val="28"/>
          <w:szCs w:val="28"/>
        </w:rPr>
        <w:t>Красноармейского районного Собрания (далее – районного Собрания)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501"/>
      <w:bookmarkEnd w:id="32"/>
      <w:r w:rsidRPr="00370E16">
        <w:rPr>
          <w:rFonts w:ascii="Times New Roman" w:hAnsi="Times New Roman" w:cs="Times New Roman"/>
          <w:sz w:val="28"/>
          <w:szCs w:val="28"/>
        </w:rPr>
        <w:t xml:space="preserve">1. Публичные слушания могут быть назначены </w:t>
      </w:r>
      <w:r w:rsidR="00A47767">
        <w:rPr>
          <w:rFonts w:ascii="Times New Roman" w:hAnsi="Times New Roman" w:cs="Times New Roman"/>
          <w:sz w:val="28"/>
          <w:szCs w:val="28"/>
        </w:rPr>
        <w:t>районным Собранием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по письменному ходатайству не менее одной трети депутатов от числа избранных в </w:t>
      </w:r>
      <w:r w:rsidR="00A47767">
        <w:rPr>
          <w:rFonts w:ascii="Times New Roman" w:hAnsi="Times New Roman" w:cs="Times New Roman"/>
          <w:sz w:val="28"/>
          <w:szCs w:val="28"/>
        </w:rPr>
        <w:t>районное Собрание</w:t>
      </w:r>
      <w:r w:rsidR="00912EAD">
        <w:rPr>
          <w:rFonts w:ascii="Times New Roman" w:hAnsi="Times New Roman" w:cs="Times New Roman"/>
          <w:sz w:val="28"/>
          <w:szCs w:val="28"/>
        </w:rPr>
        <w:t>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502"/>
      <w:bookmarkEnd w:id="33"/>
      <w:r w:rsidRPr="00370E16">
        <w:rPr>
          <w:rFonts w:ascii="Times New Roman" w:hAnsi="Times New Roman" w:cs="Times New Roman"/>
          <w:sz w:val="28"/>
          <w:szCs w:val="28"/>
        </w:rPr>
        <w:t xml:space="preserve">2. Вопрос о назначении публичных слушаний рассматривается на заседании </w:t>
      </w:r>
      <w:r w:rsidR="00A47767"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 w:rsidR="00A47767">
        <w:rPr>
          <w:rFonts w:ascii="Times New Roman" w:hAnsi="Times New Roman" w:cs="Times New Roman"/>
          <w:sz w:val="28"/>
          <w:szCs w:val="28"/>
        </w:rPr>
        <w:t>районное Собрание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принимает решение о назначении публичных слушаний или об отказе в назначении публичных слушаний</w:t>
      </w:r>
      <w:r w:rsidR="00912EAD">
        <w:rPr>
          <w:rFonts w:ascii="Times New Roman" w:hAnsi="Times New Roman" w:cs="Times New Roman"/>
          <w:sz w:val="28"/>
          <w:szCs w:val="28"/>
        </w:rPr>
        <w:t xml:space="preserve">. </w:t>
      </w:r>
      <w:r w:rsidRPr="00370E16">
        <w:rPr>
          <w:rFonts w:ascii="Times New Roman" w:hAnsi="Times New Roman" w:cs="Times New Roman"/>
          <w:sz w:val="28"/>
          <w:szCs w:val="28"/>
        </w:rPr>
        <w:t>В решении о назначении публичных слушаний указывается дата, время, место их проведения, формулировка выносимого на публичные слушания вопроса и состав рабочей группы. В решении об отказе в назначении публичных слушаний указывается вопрос, подлежащий вынесению на публичные слушания в соответствии с ходатайством депутатов и мотивировка отказа. Отказ в назначении публичных слушаний возможен только по основаниям несоответствия выносимых вопросов требованиям законодательства Российской Федерации, законодательства Саратовской области, настоящего Положения и других муниципальных правовых актов. Решение о назначении либо об отказе в назначении публичных слушаний подлежит обязательному опубликованию в течение 5 дней со дня его принятия.</w:t>
      </w:r>
    </w:p>
    <w:bookmarkEnd w:id="34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6"/>
      <w:r w:rsidRPr="00912E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6.</w:t>
      </w:r>
      <w:r w:rsidR="00912EAD">
        <w:rPr>
          <w:rFonts w:ascii="Times New Roman" w:hAnsi="Times New Roman" w:cs="Times New Roman"/>
          <w:sz w:val="28"/>
          <w:szCs w:val="28"/>
        </w:rPr>
        <w:t xml:space="preserve"> Назначение публичных слушаний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по инициативе главы </w:t>
      </w:r>
      <w:r w:rsidR="00A47767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района.</w:t>
      </w:r>
      <w:r w:rsidR="00912EA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5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Для проведения публичных слушаний главой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="00912EAD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издается </w:t>
      </w:r>
      <w:r w:rsidR="00597512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</w:t>
      </w:r>
      <w:r w:rsidR="00912EAD">
        <w:rPr>
          <w:rFonts w:ascii="Times New Roman" w:hAnsi="Times New Roman" w:cs="Times New Roman"/>
          <w:sz w:val="28"/>
          <w:szCs w:val="28"/>
        </w:rPr>
        <w:t>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В </w:t>
      </w:r>
      <w:r w:rsidR="00597512">
        <w:rPr>
          <w:rFonts w:ascii="Times New Roman" w:hAnsi="Times New Roman" w:cs="Times New Roman"/>
          <w:sz w:val="28"/>
          <w:szCs w:val="28"/>
        </w:rPr>
        <w:t>постановлении</w:t>
      </w:r>
      <w:r w:rsidRPr="00370E16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="00912EAD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указывается дата, время, место их проведения, формулировка выносимого на публичные слушания </w:t>
      </w:r>
      <w:r w:rsidRPr="00370E16">
        <w:rPr>
          <w:rFonts w:ascii="Times New Roman" w:hAnsi="Times New Roman" w:cs="Times New Roman"/>
          <w:sz w:val="28"/>
          <w:szCs w:val="28"/>
        </w:rPr>
        <w:lastRenderedPageBreak/>
        <w:t xml:space="preserve">вопроса. Правовой акт главы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="00912EAD"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подлежит обязательному опубликованию в течение 5 дней со дня его принятия.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7"/>
      <w:r w:rsidRPr="00912E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7.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Опубликование (обнародование) проектов правовых актов, а также необходимых документов по вопросам, выносимым на публичные слушания</w:t>
      </w:r>
    </w:p>
    <w:p w:rsidR="00370E16" w:rsidRDefault="00370E16" w:rsidP="00514C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701"/>
      <w:bookmarkEnd w:id="36"/>
      <w:r w:rsidRPr="00370E16">
        <w:rPr>
          <w:rFonts w:ascii="Times New Roman" w:hAnsi="Times New Roman" w:cs="Times New Roman"/>
          <w:sz w:val="28"/>
          <w:szCs w:val="28"/>
        </w:rPr>
        <w:t xml:space="preserve">1. Проекты правовых актов, а также необходимые документы по вопросам, выносимым на публичные слушания, должны быть опубликованы </w:t>
      </w:r>
      <w:r w:rsidR="00912EAD">
        <w:rPr>
          <w:rFonts w:ascii="Times New Roman" w:hAnsi="Times New Roman" w:cs="Times New Roman"/>
          <w:sz w:val="28"/>
          <w:szCs w:val="28"/>
        </w:rPr>
        <w:t xml:space="preserve">в установленных местах в соответствии с Уставом </w:t>
      </w:r>
      <w:r w:rsidR="00A47767">
        <w:rPr>
          <w:rFonts w:ascii="Times New Roman" w:hAnsi="Times New Roman" w:cs="Times New Roman"/>
          <w:sz w:val="28"/>
          <w:szCs w:val="28"/>
        </w:rPr>
        <w:t xml:space="preserve">Красноармейского муниципального района </w:t>
      </w:r>
      <w:r w:rsidRPr="00370E16">
        <w:rPr>
          <w:rFonts w:ascii="Times New Roman" w:hAnsi="Times New Roman" w:cs="Times New Roman"/>
          <w:sz w:val="28"/>
          <w:szCs w:val="28"/>
        </w:rPr>
        <w:t>либо одновременно с опубликованием правового акта о назначении публичных слушаний, но не позднее, чем за 5 дней до дня проведения публичных слушаний, общественных обсуждений.</w:t>
      </w:r>
      <w:bookmarkEnd w:id="37"/>
    </w:p>
    <w:p w:rsidR="00514C8A" w:rsidRDefault="00514C8A" w:rsidP="00514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8" w:name="sub_1300"/>
    </w:p>
    <w:p w:rsidR="003C794C" w:rsidRDefault="00370E16" w:rsidP="00514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12E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Глава 3. Проведение публичных слушаний</w:t>
      </w:r>
      <w:bookmarkEnd w:id="38"/>
    </w:p>
    <w:p w:rsidR="00514C8A" w:rsidRPr="0023588B" w:rsidRDefault="00514C8A" w:rsidP="00514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8"/>
      <w:r w:rsidRPr="00912E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8</w:t>
      </w:r>
      <w:r w:rsidRPr="00370E16">
        <w:rPr>
          <w:rFonts w:ascii="Times New Roman" w:hAnsi="Times New Roman" w:cs="Times New Roman"/>
          <w:b/>
          <w:bCs/>
          <w:color w:val="26282F"/>
          <w:sz w:val="28"/>
          <w:szCs w:val="28"/>
        </w:rPr>
        <w:t>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Подготовка к проведению публичных слушаний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801"/>
      <w:bookmarkEnd w:id="39"/>
      <w:r w:rsidRPr="00370E16">
        <w:rPr>
          <w:rFonts w:ascii="Times New Roman" w:hAnsi="Times New Roman" w:cs="Times New Roman"/>
          <w:sz w:val="28"/>
          <w:szCs w:val="28"/>
        </w:rPr>
        <w:t xml:space="preserve">1. Рабочая группа, назначенная решением </w:t>
      </w:r>
      <w:r w:rsidR="00A47767"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если инициатива о назначении публичных слушаний, исходит от </w:t>
      </w:r>
      <w:r w:rsidR="00A47767"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или рабочая группа, назначенная постановлением главы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если инициатива о назначении публичных слушаний исходит от главы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>, разрабатывает повестку дня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802"/>
      <w:bookmarkEnd w:id="40"/>
      <w:r w:rsidRPr="00370E1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>, желающий выступать в публичных слушаниях, обязан зарегистрироваться в качестве выступающего.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Рабочая группа проводит регистрацию выступающего, которому объявляется о времени, установленном для выступления.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803"/>
      <w:bookmarkEnd w:id="41"/>
      <w:r w:rsidRPr="00370E16">
        <w:rPr>
          <w:rFonts w:ascii="Times New Roman" w:hAnsi="Times New Roman" w:cs="Times New Roman"/>
          <w:sz w:val="28"/>
          <w:szCs w:val="28"/>
        </w:rPr>
        <w:t>3. В качестве выступающих на публичных слушаниях, могут быть также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представители юридических лиц.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804"/>
      <w:bookmarkEnd w:id="42"/>
      <w:r w:rsidRPr="00370E16">
        <w:rPr>
          <w:rFonts w:ascii="Times New Roman" w:hAnsi="Times New Roman" w:cs="Times New Roman"/>
          <w:sz w:val="28"/>
          <w:szCs w:val="28"/>
        </w:rPr>
        <w:t>4. Регистрация выступающих прекращается за один рабочий день до дня проведения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805"/>
      <w:bookmarkEnd w:id="43"/>
      <w:r w:rsidRPr="00370E16">
        <w:rPr>
          <w:rFonts w:ascii="Times New Roman" w:hAnsi="Times New Roman" w:cs="Times New Roman"/>
          <w:sz w:val="28"/>
          <w:szCs w:val="28"/>
        </w:rPr>
        <w:t>5. Выс</w:t>
      </w:r>
      <w:r w:rsidR="00B11E68">
        <w:rPr>
          <w:rFonts w:ascii="Times New Roman" w:hAnsi="Times New Roman" w:cs="Times New Roman"/>
          <w:sz w:val="28"/>
          <w:szCs w:val="28"/>
        </w:rPr>
        <w:t>тупающие на публичных слушаниях</w:t>
      </w:r>
      <w:r w:rsidRPr="00370E16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A47767">
        <w:rPr>
          <w:rFonts w:ascii="Times New Roman" w:hAnsi="Times New Roman" w:cs="Times New Roman"/>
          <w:sz w:val="28"/>
          <w:szCs w:val="28"/>
        </w:rPr>
        <w:t>района</w:t>
      </w:r>
      <w:r w:rsidR="00B11E68"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и иные заинтересованные лица вправе представить в рабочую группу или рабочий орган письменные предложения и замечания для включения их в </w:t>
      </w:r>
      <w:hyperlink w:anchor="sub_101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</w:t>
        </w:r>
      </w:hyperlink>
      <w:r w:rsidRPr="00B11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bookmarkEnd w:id="44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9"/>
      <w:r w:rsidRPr="00B11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9.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Проведение публичных слушаний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901"/>
      <w:bookmarkEnd w:id="45"/>
      <w:r w:rsidRPr="00370E16">
        <w:rPr>
          <w:rFonts w:ascii="Times New Roman" w:hAnsi="Times New Roman" w:cs="Times New Roman"/>
          <w:sz w:val="28"/>
          <w:szCs w:val="28"/>
        </w:rPr>
        <w:t xml:space="preserve">1. При проведении публичных слушаний, решение о которых принято </w:t>
      </w:r>
      <w:r w:rsidR="00A47767">
        <w:rPr>
          <w:rFonts w:ascii="Times New Roman" w:hAnsi="Times New Roman" w:cs="Times New Roman"/>
          <w:sz w:val="28"/>
          <w:szCs w:val="28"/>
        </w:rPr>
        <w:t>районным Собранием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председательствующим на них является </w:t>
      </w:r>
      <w:r w:rsidR="00A47767">
        <w:rPr>
          <w:rFonts w:ascii="Times New Roman" w:hAnsi="Times New Roman" w:cs="Times New Roman"/>
          <w:sz w:val="28"/>
          <w:szCs w:val="28"/>
        </w:rPr>
        <w:lastRenderedPageBreak/>
        <w:t>председатель районного 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, либо по его поручению секретарь </w:t>
      </w:r>
      <w:r w:rsidR="00A47767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902"/>
      <w:bookmarkEnd w:id="46"/>
      <w:r w:rsidRPr="00370E16">
        <w:rPr>
          <w:rFonts w:ascii="Times New Roman" w:hAnsi="Times New Roman" w:cs="Times New Roman"/>
          <w:sz w:val="28"/>
          <w:szCs w:val="28"/>
        </w:rPr>
        <w:t xml:space="preserve">2. Председательствующий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информирует о порядке проведения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объявляет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о вопросе, вы</w:t>
      </w:r>
      <w:r w:rsidR="00B11E68">
        <w:rPr>
          <w:rFonts w:ascii="Times New Roman" w:hAnsi="Times New Roman" w:cs="Times New Roman"/>
          <w:sz w:val="28"/>
          <w:szCs w:val="28"/>
        </w:rPr>
        <w:t>несенном на публичные слушания.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903"/>
      <w:bookmarkEnd w:id="47"/>
      <w:r w:rsidRPr="00370E16">
        <w:rPr>
          <w:rFonts w:ascii="Times New Roman" w:hAnsi="Times New Roman" w:cs="Times New Roman"/>
          <w:sz w:val="28"/>
          <w:szCs w:val="28"/>
        </w:rPr>
        <w:t xml:space="preserve">3. После выступления председательствующего слово предоставляется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зарегистрированным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выступающим. Лицу, не зарегистрированному в качестве выступающего, слово может быть предоставлено по решению председательствующего. Время для выступления предоставляется не более 10 минут. В исключительных случаях, по решению председательствующего, время выступления может быть продлено.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904"/>
      <w:bookmarkEnd w:id="48"/>
      <w:r w:rsidRPr="00370E16">
        <w:rPr>
          <w:rFonts w:ascii="Times New Roman" w:hAnsi="Times New Roman" w:cs="Times New Roman"/>
          <w:sz w:val="28"/>
          <w:szCs w:val="28"/>
        </w:rPr>
        <w:t>4. Выступающий вправе передать председательствующему те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кст св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>оего выступления, а также материалы для обоснования своего мнения.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905"/>
      <w:bookmarkEnd w:id="49"/>
      <w:r w:rsidRPr="00370E16">
        <w:rPr>
          <w:rFonts w:ascii="Times New Roman" w:hAnsi="Times New Roman" w:cs="Times New Roman"/>
          <w:sz w:val="28"/>
          <w:szCs w:val="28"/>
        </w:rPr>
        <w:t>5. По окончании выступлений председательствующий подводит предварительный итог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906"/>
      <w:bookmarkEnd w:id="50"/>
      <w:r w:rsidRPr="00370E16">
        <w:rPr>
          <w:rFonts w:ascii="Times New Roman" w:hAnsi="Times New Roman" w:cs="Times New Roman"/>
          <w:sz w:val="28"/>
          <w:szCs w:val="28"/>
        </w:rPr>
        <w:t>6. По результатам публичных слушаний открытым голосованием принимается итого</w:t>
      </w:r>
      <w:r w:rsidR="00B11E68">
        <w:rPr>
          <w:rFonts w:ascii="Times New Roman" w:hAnsi="Times New Roman" w:cs="Times New Roman"/>
          <w:sz w:val="28"/>
          <w:szCs w:val="28"/>
        </w:rPr>
        <w:t>вый документ публичных слушаний</w:t>
      </w:r>
      <w:r w:rsidRPr="00370E1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01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протокола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bookmarkEnd w:id="51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Итоговый документ принимается большинством голосов от числа участников публичных слушаний и носит рекомендательный характер для органов местного самоуправления</w:t>
      </w:r>
      <w:r w:rsidR="00B11E68">
        <w:rPr>
          <w:rFonts w:ascii="Times New Roman" w:hAnsi="Times New Roman" w:cs="Times New Roman"/>
          <w:sz w:val="28"/>
          <w:szCs w:val="28"/>
        </w:rPr>
        <w:t xml:space="preserve"> Красноармейского</w:t>
      </w:r>
      <w:r w:rsidRPr="00370E16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907"/>
      <w:r w:rsidRPr="00370E16">
        <w:rPr>
          <w:rFonts w:ascii="Times New Roman" w:hAnsi="Times New Roman" w:cs="Times New Roman"/>
          <w:sz w:val="28"/>
          <w:szCs w:val="28"/>
        </w:rPr>
        <w:t>7. Председательствующий вправе в любой момент объявить перерыв в публичных слушаниях с указанием времени перерыва.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908"/>
      <w:bookmarkEnd w:id="52"/>
      <w:r w:rsidRPr="00370E16">
        <w:rPr>
          <w:rFonts w:ascii="Times New Roman" w:hAnsi="Times New Roman" w:cs="Times New Roman"/>
          <w:sz w:val="28"/>
          <w:szCs w:val="28"/>
        </w:rPr>
        <w:t>8. Итоговый документ подписывается председательствующим и секретарем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bookmarkEnd w:id="53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"/>
      <w:r w:rsidRPr="00B11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10</w:t>
      </w:r>
      <w:r w:rsidRPr="00370E16">
        <w:rPr>
          <w:rFonts w:ascii="Times New Roman" w:hAnsi="Times New Roman" w:cs="Times New Roman"/>
          <w:b/>
          <w:bCs/>
          <w:color w:val="26282F"/>
          <w:sz w:val="28"/>
          <w:szCs w:val="28"/>
        </w:rPr>
        <w:t>.</w:t>
      </w:r>
      <w:r w:rsidRPr="00370E16">
        <w:rPr>
          <w:rFonts w:ascii="Times New Roman" w:hAnsi="Times New Roman" w:cs="Times New Roman"/>
          <w:sz w:val="28"/>
          <w:szCs w:val="28"/>
        </w:rPr>
        <w:t xml:space="preserve"> Результаты публичных слушаний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001"/>
      <w:bookmarkEnd w:id="54"/>
      <w:r w:rsidRPr="00370E16">
        <w:rPr>
          <w:rFonts w:ascii="Times New Roman" w:hAnsi="Times New Roman" w:cs="Times New Roman"/>
          <w:sz w:val="28"/>
          <w:szCs w:val="28"/>
        </w:rPr>
        <w:t xml:space="preserve">1. По результатам публичных слушаний рабочая группа в течение 14 рабочих дней составляет </w:t>
      </w:r>
      <w:hyperlink w:anchor="sub_102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заключение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слушаний, в котором отражает выраженные позиции жителей </w:t>
      </w:r>
      <w:r w:rsidR="00546B5E">
        <w:rPr>
          <w:rFonts w:ascii="Times New Roman" w:hAnsi="Times New Roman" w:cs="Times New Roman"/>
          <w:sz w:val="28"/>
          <w:szCs w:val="28"/>
        </w:rPr>
        <w:t>района</w:t>
      </w:r>
      <w:r w:rsidR="00B11E68"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и свои рекомендации, сформулированные по </w:t>
      </w:r>
      <w:r w:rsidR="00B11E68">
        <w:rPr>
          <w:rFonts w:ascii="Times New Roman" w:hAnsi="Times New Roman" w:cs="Times New Roman"/>
          <w:sz w:val="28"/>
          <w:szCs w:val="28"/>
        </w:rPr>
        <w:t xml:space="preserve">результатам публичных слушаний. </w:t>
      </w:r>
      <w:r w:rsidRPr="00370E16">
        <w:rPr>
          <w:rFonts w:ascii="Times New Roman" w:hAnsi="Times New Roman" w:cs="Times New Roman"/>
          <w:sz w:val="28"/>
          <w:szCs w:val="28"/>
        </w:rPr>
        <w:t xml:space="preserve">При проведении публичных слушаний по вопросам градостроительной деятельности срок подготовки заключения о результатах публичных слушаний, указанный в настоящей части, должен быть скорректирован таким образом, чтобы не нарушать сроков, установленных </w:t>
      </w:r>
      <w:hyperlink w:anchor="sub_14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4</w:t>
        </w:r>
      </w:hyperlink>
      <w:r w:rsidRPr="00B11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02"/>
      <w:bookmarkEnd w:id="55"/>
      <w:r w:rsidRPr="00370E16">
        <w:rPr>
          <w:rFonts w:ascii="Times New Roman" w:hAnsi="Times New Roman" w:cs="Times New Roman"/>
          <w:sz w:val="28"/>
          <w:szCs w:val="28"/>
        </w:rPr>
        <w:t xml:space="preserve">2. </w:t>
      </w:r>
      <w:hyperlink w:anchor="sub_102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Заключение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публикуется (обнародуется) в </w:t>
      </w:r>
      <w:r w:rsidR="00B11E68">
        <w:rPr>
          <w:rFonts w:ascii="Times New Roman" w:hAnsi="Times New Roman" w:cs="Times New Roman"/>
          <w:sz w:val="28"/>
          <w:szCs w:val="28"/>
        </w:rPr>
        <w:t xml:space="preserve"> соответствии с Уставом </w:t>
      </w:r>
      <w:r w:rsidR="00546B5E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003"/>
      <w:bookmarkEnd w:id="56"/>
      <w:r w:rsidRPr="00370E16">
        <w:rPr>
          <w:rFonts w:ascii="Times New Roman" w:hAnsi="Times New Roman" w:cs="Times New Roman"/>
          <w:sz w:val="28"/>
          <w:szCs w:val="28"/>
        </w:rPr>
        <w:t xml:space="preserve">3. </w:t>
      </w:r>
      <w:hyperlink w:anchor="sub_102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Заключение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слушаний, </w:t>
      </w:r>
      <w:hyperlink w:anchor="sub_101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</w:t>
        </w:r>
      </w:hyperlink>
      <w:r w:rsidR="00B11E68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 w:rsidRPr="00370E16">
        <w:rPr>
          <w:rFonts w:ascii="Times New Roman" w:hAnsi="Times New Roman" w:cs="Times New Roman"/>
          <w:sz w:val="28"/>
          <w:szCs w:val="28"/>
        </w:rPr>
        <w:t xml:space="preserve">и материалы, собранные в ходе подготовки и проведения публичных слушаний, хранятся в </w:t>
      </w:r>
      <w:r w:rsidR="00546B5E">
        <w:rPr>
          <w:rFonts w:ascii="Times New Roman" w:hAnsi="Times New Roman" w:cs="Times New Roman"/>
          <w:sz w:val="28"/>
          <w:szCs w:val="28"/>
        </w:rPr>
        <w:t>Красноармейском районном Собрании</w:t>
      </w:r>
      <w:r w:rsidR="00B11E68">
        <w:rPr>
          <w:rFonts w:ascii="Times New Roman" w:hAnsi="Times New Roman" w:cs="Times New Roman"/>
          <w:sz w:val="28"/>
          <w:szCs w:val="28"/>
        </w:rPr>
        <w:t>.</w:t>
      </w:r>
    </w:p>
    <w:p w:rsidR="00370E16" w:rsidRDefault="00370E16" w:rsidP="00514C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004"/>
      <w:bookmarkEnd w:id="57"/>
      <w:r w:rsidRPr="00370E16">
        <w:rPr>
          <w:rFonts w:ascii="Times New Roman" w:hAnsi="Times New Roman" w:cs="Times New Roman"/>
          <w:sz w:val="28"/>
          <w:szCs w:val="28"/>
        </w:rPr>
        <w:lastRenderedPageBreak/>
        <w:t>4. Результаты публичных слушаний</w:t>
      </w:r>
      <w:r w:rsidR="00B11E68">
        <w:rPr>
          <w:rFonts w:ascii="Times New Roman" w:hAnsi="Times New Roman" w:cs="Times New Roman"/>
          <w:sz w:val="28"/>
          <w:szCs w:val="28"/>
        </w:rPr>
        <w:t>,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изложенные в </w:t>
      </w:r>
      <w:hyperlink w:anchor="sub_10200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заключении</w:t>
        </w:r>
      </w:hyperlink>
      <w:r w:rsidRPr="00370E16">
        <w:rPr>
          <w:rFonts w:ascii="Times New Roman" w:hAnsi="Times New Roman" w:cs="Times New Roman"/>
          <w:sz w:val="28"/>
          <w:szCs w:val="28"/>
        </w:rPr>
        <w:t>, принимаются во внимание при принятии органами местного самоуправления решения по вопросам, которые были предметом обсуждения на публичных слушаниях</w:t>
      </w:r>
      <w:r w:rsidR="00B11E68">
        <w:rPr>
          <w:rFonts w:ascii="Times New Roman" w:hAnsi="Times New Roman" w:cs="Times New Roman"/>
          <w:sz w:val="28"/>
          <w:szCs w:val="28"/>
        </w:rPr>
        <w:t>.</w:t>
      </w:r>
      <w:bookmarkEnd w:id="58"/>
    </w:p>
    <w:p w:rsidR="00514C8A" w:rsidRPr="00514C8A" w:rsidRDefault="00514C8A" w:rsidP="00514C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Default="00370E16" w:rsidP="0023588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9" w:name="sub_1400"/>
      <w:r w:rsidRPr="00B11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4. </w:t>
      </w:r>
      <w:proofErr w:type="gramStart"/>
      <w:r w:rsidRPr="00B11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Особенности проведения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</w:t>
      </w:r>
      <w:proofErr w:type="gramEnd"/>
      <w:r w:rsidRPr="00B11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bookmarkEnd w:id="59"/>
    </w:p>
    <w:p w:rsidR="00514C8A" w:rsidRPr="0023588B" w:rsidRDefault="00514C8A" w:rsidP="0023588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1"/>
      <w:r w:rsidRPr="00B11E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 11.</w:t>
      </w:r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="00B11E68">
        <w:rPr>
          <w:rFonts w:ascii="Times New Roman" w:hAnsi="Times New Roman" w:cs="Times New Roman"/>
          <w:sz w:val="28"/>
          <w:szCs w:val="28"/>
        </w:rPr>
        <w:t>П</w:t>
      </w:r>
      <w:r w:rsidRPr="00370E16">
        <w:rPr>
          <w:rFonts w:ascii="Times New Roman" w:hAnsi="Times New Roman" w:cs="Times New Roman"/>
          <w:sz w:val="28"/>
          <w:szCs w:val="28"/>
        </w:rPr>
        <w:t>убличные слушания по вопросам градостроительной деятельности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101"/>
      <w:bookmarkEnd w:id="60"/>
      <w:r w:rsidRPr="00370E1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Проведение публичных слушаний по проектам генеральных планов, проектам правил землепользования и застройки, проектам планировки территорий, проектам межевания территорий,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осуществляется с особенностями и в порядке, определенном </w:t>
      </w:r>
      <w:hyperlink r:id="rId11" w:history="1">
        <w:r w:rsidRPr="00B11E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Градостроительным кодексом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РФ и настоящей главой.</w:t>
      </w:r>
    </w:p>
    <w:bookmarkEnd w:id="61"/>
    <w:p w:rsidR="00370E16" w:rsidRDefault="00C45BD1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20D65">
        <w:rPr>
          <w:rFonts w:ascii="Times New Roman" w:hAnsi="Times New Roman" w:cs="Times New Roman"/>
          <w:sz w:val="28"/>
          <w:szCs w:val="28"/>
        </w:rPr>
        <w:t>Организатором</w:t>
      </w:r>
      <w:r w:rsidRPr="00C45BD1">
        <w:rPr>
          <w:rFonts w:ascii="Times New Roman" w:hAnsi="Times New Roman" w:cs="Times New Roman"/>
          <w:sz w:val="28"/>
          <w:szCs w:val="28"/>
        </w:rPr>
        <w:t xml:space="preserve"> публичных слушаний является </w:t>
      </w:r>
      <w:r w:rsidR="00B20D65">
        <w:rPr>
          <w:rFonts w:ascii="Times New Roman" w:hAnsi="Times New Roman" w:cs="Times New Roman"/>
          <w:sz w:val="28"/>
          <w:szCs w:val="28"/>
        </w:rPr>
        <w:t xml:space="preserve">рабочая группа при </w:t>
      </w:r>
      <w:r w:rsidR="00546B5E">
        <w:rPr>
          <w:rFonts w:ascii="Times New Roman" w:hAnsi="Times New Roman" w:cs="Times New Roman"/>
          <w:sz w:val="28"/>
          <w:szCs w:val="28"/>
        </w:rPr>
        <w:t>районном Собрании</w:t>
      </w:r>
      <w:r w:rsidR="00B20D65">
        <w:rPr>
          <w:rFonts w:ascii="Times New Roman" w:hAnsi="Times New Roman" w:cs="Times New Roman"/>
          <w:sz w:val="28"/>
          <w:szCs w:val="28"/>
        </w:rPr>
        <w:t>.</w:t>
      </w:r>
    </w:p>
    <w:p w:rsidR="00C45BD1" w:rsidRPr="00370E16" w:rsidRDefault="00C45BD1" w:rsidP="00C4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0E16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по проектам генерального плана поселения, по проектам планировки территории, проектам межевания территории, проектам правил благоустройства поселения со дня опубликования оповещения о начале публичных слушаний до дня </w:t>
      </w:r>
      <w:r w:rsidRPr="00370E16">
        <w:rPr>
          <w:rFonts w:ascii="Times New Roman" w:hAnsi="Times New Roman" w:cs="Times New Roman"/>
          <w:sz w:val="28"/>
          <w:szCs w:val="28"/>
        </w:rPr>
        <w:lastRenderedPageBreak/>
        <w:t>опубликования</w:t>
      </w:r>
      <w:r w:rsidRPr="00FB7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sub_10200" w:history="1">
        <w:r w:rsidRPr="00FB7E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заключения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результатах публичных слушаний </w:t>
      </w:r>
      <w:r w:rsidRPr="00370E16">
        <w:rPr>
          <w:rFonts w:ascii="Times New Roman" w:hAnsi="Times New Roman" w:cs="Times New Roman"/>
          <w:sz w:val="28"/>
          <w:szCs w:val="28"/>
        </w:rPr>
        <w:t>составляет</w:t>
      </w:r>
      <w:r w:rsidR="00B20D65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не менее одного месяца и не более трех месяцев.</w:t>
      </w:r>
    </w:p>
    <w:p w:rsidR="00C45BD1" w:rsidRPr="00370E16" w:rsidRDefault="00C45BD1" w:rsidP="00C4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>Срок проведения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застройки со дня оповещения жителей </w:t>
      </w:r>
      <w:r w:rsidR="00546B5E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об их проведении до дня опубликования </w:t>
      </w:r>
      <w:hyperlink w:anchor="sub_10200" w:history="1">
        <w:r w:rsidRPr="00FB7E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заключения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составляет не более одного месяца.</w:t>
      </w:r>
    </w:p>
    <w:p w:rsidR="00C45BD1" w:rsidRPr="00370E16" w:rsidRDefault="00C45BD1" w:rsidP="00C45B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Срок проведения публичных слушаний по проекту правил землепользования и застройки составляет не менее одного месяца и не более трех месяцев.</w:t>
      </w:r>
    </w:p>
    <w:p w:rsidR="00C45BD1" w:rsidRPr="003C794C" w:rsidRDefault="00C45BD1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70E16">
        <w:rPr>
          <w:rFonts w:ascii="Times New Roman" w:hAnsi="Times New Roman" w:cs="Times New Roman"/>
          <w:sz w:val="28"/>
          <w:szCs w:val="28"/>
        </w:rPr>
        <w:t xml:space="preserve">Сайтом для размещения проекта, подлежащего рассмотрению на публичных слушаниях, информационных материалов к нему, а также иных сведений в соответствии с установленным </w:t>
      </w:r>
      <w:hyperlink r:id="rId12" w:history="1">
        <w:r w:rsidRPr="00FB7E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Градостроительным кодексом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и настоящим порядком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 </w:t>
      </w:r>
      <w:r w:rsidRPr="00370E1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является сайт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Красноармейского </w:t>
      </w:r>
      <w:r w:rsidRPr="00370E16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hyperlink r:id="rId13" w:history="1">
        <w:r w:rsidRPr="001329E1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r w:rsidRPr="001329E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krasnoarmeysk</w:t>
        </w:r>
        <w:r w:rsidRPr="001329E1">
          <w:rPr>
            <w:rStyle w:val="a8"/>
            <w:rFonts w:ascii="Times New Roman" w:hAnsi="Times New Roman" w:cs="Times New Roman"/>
            <w:sz w:val="28"/>
            <w:szCs w:val="28"/>
          </w:rPr>
          <w:t>64.</w:t>
        </w:r>
        <w:r w:rsidRPr="001329E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26B" w:rsidRPr="00BE126B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pos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docs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BE126B" w:rsidRPr="003C794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43291" w:rsidRPr="003C794C" w:rsidRDefault="00143291" w:rsidP="0084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4C">
        <w:rPr>
          <w:rFonts w:ascii="Times New Roman" w:hAnsi="Times New Roman" w:cs="Times New Roman"/>
          <w:sz w:val="28"/>
          <w:szCs w:val="28"/>
        </w:rPr>
        <w:t xml:space="preserve">5. </w:t>
      </w:r>
      <w:r w:rsidR="005650B9" w:rsidRPr="003C794C">
        <w:rPr>
          <w:rFonts w:ascii="Times New Roman" w:hAnsi="Times New Roman" w:cs="Times New Roman"/>
          <w:sz w:val="28"/>
          <w:szCs w:val="28"/>
        </w:rPr>
        <w:t>Информационные стенды, на которых размещаются оповещен</w:t>
      </w:r>
      <w:r w:rsidR="008445E2" w:rsidRPr="003C794C">
        <w:rPr>
          <w:rFonts w:ascii="Times New Roman" w:hAnsi="Times New Roman" w:cs="Times New Roman"/>
          <w:sz w:val="28"/>
          <w:szCs w:val="28"/>
        </w:rPr>
        <w:t xml:space="preserve">ия о начале публичных слушаний, </w:t>
      </w:r>
      <w:r w:rsidR="005650B9" w:rsidRPr="003C794C">
        <w:rPr>
          <w:rFonts w:ascii="Times New Roman" w:hAnsi="Times New Roman" w:cs="Times New Roman"/>
          <w:sz w:val="28"/>
          <w:szCs w:val="28"/>
        </w:rPr>
        <w:t xml:space="preserve">оборудуются </w:t>
      </w:r>
      <w:r w:rsidR="008445E2" w:rsidRPr="003C794C">
        <w:rPr>
          <w:rFonts w:ascii="Times New Roman" w:hAnsi="Times New Roman" w:cs="Times New Roman"/>
          <w:sz w:val="28"/>
          <w:szCs w:val="28"/>
        </w:rPr>
        <w:t xml:space="preserve">в </w:t>
      </w:r>
      <w:r w:rsidR="005650B9" w:rsidRPr="003C794C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8445E2" w:rsidRPr="003C794C">
        <w:rPr>
          <w:rFonts w:ascii="Times New Roman" w:hAnsi="Times New Roman" w:cs="Times New Roman"/>
          <w:sz w:val="28"/>
          <w:szCs w:val="28"/>
        </w:rPr>
        <w:t>и</w:t>
      </w:r>
      <w:r w:rsidR="005650B9" w:rsidRPr="003C794C">
        <w:rPr>
          <w:rFonts w:ascii="Times New Roman" w:hAnsi="Times New Roman" w:cs="Times New Roman"/>
          <w:sz w:val="28"/>
          <w:szCs w:val="28"/>
        </w:rPr>
        <w:t xml:space="preserve"> уполномоченного на проведение публичных слушаний органа местного самоуправления, в местах массового скопления граждан и иных местах, расположенных на территории, в пределах которо</w:t>
      </w:r>
      <w:r w:rsidR="008445E2" w:rsidRPr="003C794C">
        <w:rPr>
          <w:rFonts w:ascii="Times New Roman" w:hAnsi="Times New Roman" w:cs="Times New Roman"/>
          <w:sz w:val="28"/>
          <w:szCs w:val="28"/>
        </w:rPr>
        <w:t>й проводятся публичные слушания.</w:t>
      </w:r>
    </w:p>
    <w:p w:rsidR="00C44B2B" w:rsidRPr="003C794C" w:rsidRDefault="00143291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94C">
        <w:rPr>
          <w:rFonts w:ascii="Times New Roman" w:hAnsi="Times New Roman" w:cs="Times New Roman"/>
          <w:sz w:val="28"/>
          <w:szCs w:val="28"/>
        </w:rPr>
        <w:t>6</w:t>
      </w:r>
      <w:r w:rsidR="00C44B2B" w:rsidRPr="003C794C">
        <w:rPr>
          <w:rFonts w:ascii="Times New Roman" w:hAnsi="Times New Roman" w:cs="Times New Roman"/>
          <w:sz w:val="28"/>
          <w:szCs w:val="28"/>
        </w:rPr>
        <w:t>. Форма оповещения о начале публичных слушаний.</w:t>
      </w:r>
    </w:p>
    <w:p w:rsidR="00C44B2B" w:rsidRPr="003C794C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94C">
        <w:rPr>
          <w:rFonts w:ascii="Times New Roman" w:hAnsi="Times New Roman" w:cs="Times New Roman"/>
          <w:sz w:val="28"/>
          <w:szCs w:val="28"/>
        </w:rPr>
        <w:t>Оповещение о начале публичных слушаний:</w:t>
      </w:r>
    </w:p>
    <w:p w:rsidR="00E9459A" w:rsidRPr="003C794C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94C">
        <w:rPr>
          <w:rFonts w:ascii="Times New Roman" w:hAnsi="Times New Roman" w:cs="Times New Roman"/>
          <w:sz w:val="28"/>
          <w:szCs w:val="28"/>
        </w:rPr>
        <w:t xml:space="preserve">- публикуется в электронной форме на сайте администрации Красноармейского муниципального района в информационно-телекоммуникационной сети "Интернет" по адресу: </w:t>
      </w:r>
      <w:hyperlink r:id="rId15" w:history="1">
        <w:r w:rsidRPr="003C794C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krasnoarmeysk</w:t>
        </w:r>
        <w:proofErr w:type="spellEnd"/>
        <w:r w:rsidRPr="003C794C">
          <w:rPr>
            <w:rStyle w:val="a8"/>
            <w:rFonts w:ascii="Times New Roman" w:hAnsi="Times New Roman" w:cs="Times New Roman"/>
            <w:sz w:val="28"/>
            <w:szCs w:val="28"/>
          </w:rPr>
          <w:t>64.</w:t>
        </w:r>
        <w:proofErr w:type="spellStart"/>
        <w:r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C794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4B2B" w:rsidRPr="003C794C" w:rsidRDefault="00E9459A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794C">
        <w:rPr>
          <w:rFonts w:ascii="Times New Roman" w:hAnsi="Times New Roman" w:cs="Times New Roman"/>
          <w:sz w:val="28"/>
          <w:szCs w:val="28"/>
        </w:rPr>
        <w:t xml:space="preserve">- </w:t>
      </w:r>
      <w:r w:rsidR="00BE126B" w:rsidRPr="003C794C">
        <w:rPr>
          <w:rFonts w:ascii="Times New Roman" w:hAnsi="Times New Roman" w:cs="Times New Roman"/>
          <w:sz w:val="28"/>
          <w:szCs w:val="28"/>
        </w:rPr>
        <w:t xml:space="preserve">   </w:t>
      </w:r>
      <w:r w:rsidRPr="003C794C">
        <w:rPr>
          <w:rFonts w:ascii="Times New Roman" w:hAnsi="Times New Roman" w:cs="Times New Roman"/>
          <w:sz w:val="28"/>
          <w:szCs w:val="28"/>
        </w:rPr>
        <w:t xml:space="preserve">публикуется в электронной форме  на « Едином портале государственных и муниципальных услуг»  Красноармейского муниципального района в </w:t>
      </w:r>
      <w:r w:rsidR="00BE126B" w:rsidRPr="003C794C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"Интернет"  по адресу: </w:t>
      </w:r>
      <w:hyperlink r:id="rId16" w:history="1"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pos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docs</w:t>
        </w:r>
        <w:r w:rsidR="00BE126B" w:rsidRPr="003C794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BE126B" w:rsidRPr="003C794C">
        <w:rPr>
          <w:rFonts w:ascii="Times New Roman" w:hAnsi="Times New Roman" w:cs="Times New Roman"/>
          <w:sz w:val="28"/>
          <w:szCs w:val="28"/>
        </w:rPr>
        <w:t xml:space="preserve">, </w:t>
      </w:r>
      <w:r w:rsidR="00C44B2B" w:rsidRPr="003C794C">
        <w:rPr>
          <w:rFonts w:ascii="Times New Roman" w:hAnsi="Times New Roman" w:cs="Times New Roman"/>
          <w:sz w:val="28"/>
          <w:szCs w:val="28"/>
        </w:rPr>
        <w:t>а также подлежит опубликованию в письменном виде в порядке, установленном для официального опубликования муниципальных правовых актов, иной официальной информации.</w:t>
      </w:r>
    </w:p>
    <w:p w:rsidR="00143291" w:rsidRDefault="00143291" w:rsidP="00844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94C">
        <w:rPr>
          <w:rFonts w:ascii="Times New Roman" w:hAnsi="Times New Roman" w:cs="Times New Roman"/>
          <w:sz w:val="28"/>
          <w:szCs w:val="28"/>
        </w:rPr>
        <w:t xml:space="preserve">- </w:t>
      </w:r>
      <w:r w:rsidR="008445E2" w:rsidRPr="003C794C">
        <w:rPr>
          <w:rFonts w:ascii="Times New Roman" w:hAnsi="Times New Roman" w:cs="Times New Roman"/>
          <w:sz w:val="28"/>
          <w:szCs w:val="28"/>
        </w:rPr>
        <w:t xml:space="preserve">распространяется на информационных стендах, оборудованных в соответствии с </w:t>
      </w:r>
      <w:hyperlink w:anchor="sub_1045" w:history="1">
        <w:r w:rsidR="008445E2" w:rsidRPr="003C794C">
          <w:rPr>
            <w:rFonts w:ascii="Times New Roman" w:hAnsi="Times New Roman" w:cs="Times New Roman"/>
            <w:sz w:val="28"/>
            <w:szCs w:val="28"/>
          </w:rPr>
          <w:t>п.</w:t>
        </w:r>
      </w:hyperlink>
      <w:r w:rsidR="008445E2" w:rsidRPr="003C794C">
        <w:rPr>
          <w:rFonts w:ascii="Times New Roman" w:hAnsi="Times New Roman" w:cs="Times New Roman"/>
          <w:sz w:val="28"/>
          <w:szCs w:val="28"/>
        </w:rPr>
        <w:t xml:space="preserve"> 5 в здании уполномоченного на проведение публичных слушаний органа местного самоуправления, в местах массового скопления граждан и в иных местах, расположенных на территории, в отношении </w:t>
      </w:r>
      <w:r w:rsidR="008445E2" w:rsidRPr="003C794C">
        <w:rPr>
          <w:rFonts w:ascii="Times New Roman" w:hAnsi="Times New Roman" w:cs="Times New Roman"/>
          <w:sz w:val="28"/>
          <w:szCs w:val="28"/>
        </w:rPr>
        <w:lastRenderedPageBreak/>
        <w:t xml:space="preserve">которой подготовлены соответствующие проекты, и (или) в границах территориальных зон и (или) земельных участков, указанных в </w:t>
      </w:r>
      <w:hyperlink r:id="rId17" w:history="1">
        <w:r w:rsidR="008445E2" w:rsidRPr="003C794C">
          <w:rPr>
            <w:rFonts w:ascii="Times New Roman" w:hAnsi="Times New Roman" w:cs="Times New Roman"/>
            <w:color w:val="106BBE"/>
            <w:sz w:val="28"/>
            <w:szCs w:val="28"/>
          </w:rPr>
          <w:t>части 3 статьи 5.1</w:t>
        </w:r>
      </w:hyperlink>
      <w:r w:rsidR="008445E2" w:rsidRPr="003C794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РФ, иными способами, обеспечивающими</w:t>
      </w:r>
      <w:proofErr w:type="gramEnd"/>
      <w:r w:rsidR="008445E2" w:rsidRPr="003C794C">
        <w:rPr>
          <w:rFonts w:ascii="Times New Roman" w:hAnsi="Times New Roman" w:cs="Times New Roman"/>
          <w:sz w:val="28"/>
          <w:szCs w:val="28"/>
        </w:rPr>
        <w:t xml:space="preserve"> доступ участников публичных слушаний к указанной информации.</w:t>
      </w:r>
    </w:p>
    <w:p w:rsidR="00C44B2B" w:rsidRPr="00370E16" w:rsidRDefault="00143291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4B2B">
        <w:rPr>
          <w:rFonts w:ascii="Times New Roman" w:hAnsi="Times New Roman" w:cs="Times New Roman"/>
          <w:sz w:val="28"/>
          <w:szCs w:val="28"/>
        </w:rPr>
        <w:t xml:space="preserve">. </w:t>
      </w:r>
      <w:r w:rsidR="00C44B2B" w:rsidRPr="00370E16">
        <w:rPr>
          <w:rFonts w:ascii="Times New Roman" w:hAnsi="Times New Roman" w:cs="Times New Roman"/>
          <w:sz w:val="28"/>
          <w:szCs w:val="28"/>
        </w:rPr>
        <w:t>Порядок проведения экспозиции проекта, подлежащего рассмотрению на публичных слушаниях, а также порядок консультирования посетителей экспозиции проекта, подлежащего рассм</w:t>
      </w:r>
      <w:r w:rsidR="00C44B2B">
        <w:rPr>
          <w:rFonts w:ascii="Times New Roman" w:hAnsi="Times New Roman" w:cs="Times New Roman"/>
          <w:sz w:val="28"/>
          <w:szCs w:val="28"/>
        </w:rPr>
        <w:t>отрению на публичных слушаниях.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В течение всего периода размещения в соответствии с </w:t>
      </w:r>
      <w:hyperlink r:id="rId18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4</w:t>
        </w:r>
      </w:hyperlink>
      <w:r w:rsidRPr="00EB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9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5 статьи 5.1.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Градостроительного кодекса РФ проекта, подлежащего рассмотрению на 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и информационных материалов к нему проводятся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экспозиция или экспозиции такого проекта.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В ходе работы экспозиции рабочая группа обеспечивает консультирование посетителей экспозиции, распространение информационных материалов о проекте, подлежащем рассмотрению на 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70E16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 осуществляется представителями рабочей группы или созданного им коллегиального совещательного органа и (или) разработчика проекта, подлежащего рассмотрению на публичных слушаниях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или уполномоченное им лицо обеспечивает свободный и бесплатный доступ заинтересованных лиц к экспозиции, присутствие во время работы экспозиции лиц, осуществляющих консультирование, возможность получения посетителями устных или письменных ответов (по выбору) посетителя) на поставленные ими вопросы.</w:t>
      </w:r>
      <w:proofErr w:type="gramEnd"/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 xml:space="preserve">В период размещения, в соответствии с </w:t>
      </w:r>
      <w:hyperlink r:id="rId2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4</w:t>
        </w:r>
      </w:hyperlink>
      <w:r w:rsidRPr="00EB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1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части 5 статьи 5.1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 проекта, подлежащего рассмотрению на публичных слушаниях, и информационных материалов к нему и проведения экспозиции или экспозиций такого проекта, участники публичных слушаний, прошедшие в соответствии с </w:t>
      </w:r>
      <w:hyperlink r:id="rId22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12 статьи 5.1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 идентификацию, имеют право вносить предложения и замечания, касающиеся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такого проекта: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в письменной или устной форме в ходе проведения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Pr="00370E16">
        <w:rPr>
          <w:rFonts w:ascii="Times New Roman" w:hAnsi="Times New Roman" w:cs="Times New Roman"/>
          <w:sz w:val="28"/>
          <w:szCs w:val="28"/>
        </w:rPr>
        <w:t xml:space="preserve"> или собраний участников публичных слушаний;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в письменной форме в адрес </w:t>
      </w:r>
      <w:r>
        <w:rPr>
          <w:rFonts w:ascii="Times New Roman" w:hAnsi="Times New Roman" w:cs="Times New Roman"/>
          <w:sz w:val="28"/>
          <w:szCs w:val="28"/>
        </w:rPr>
        <w:t>организатора  публичных слушаний</w:t>
      </w:r>
      <w:r w:rsidRPr="00370E16">
        <w:rPr>
          <w:rFonts w:ascii="Times New Roman" w:hAnsi="Times New Roman" w:cs="Times New Roman"/>
          <w:sz w:val="28"/>
          <w:szCs w:val="28"/>
        </w:rPr>
        <w:t>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публичных слушаний подлежат регистрации, а также обязательному рассмотрению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публичных слушаний, за исключением случая выявления факта представления участниками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 недостоверных сведений.</w:t>
      </w:r>
    </w:p>
    <w:p w:rsidR="00C44B2B" w:rsidRPr="00370E16" w:rsidRDefault="00143291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44B2B">
        <w:rPr>
          <w:rFonts w:ascii="Times New Roman" w:hAnsi="Times New Roman" w:cs="Times New Roman"/>
          <w:sz w:val="28"/>
          <w:szCs w:val="28"/>
        </w:rPr>
        <w:t>.</w:t>
      </w:r>
      <w:r w:rsidR="00C44B2B" w:rsidRPr="00C44B2B">
        <w:rPr>
          <w:rFonts w:ascii="Times New Roman" w:hAnsi="Times New Roman" w:cs="Times New Roman"/>
          <w:sz w:val="28"/>
          <w:szCs w:val="28"/>
        </w:rPr>
        <w:t xml:space="preserve"> </w:t>
      </w:r>
      <w:r w:rsidR="00C44B2B" w:rsidRPr="00370E16">
        <w:rPr>
          <w:rFonts w:ascii="Times New Roman" w:hAnsi="Times New Roman" w:cs="Times New Roman"/>
          <w:sz w:val="28"/>
          <w:szCs w:val="28"/>
        </w:rPr>
        <w:t xml:space="preserve">Порядок подготовки </w:t>
      </w:r>
      <w:r w:rsidR="00C44B2B" w:rsidRPr="00EB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w:anchor="sub_10100" w:history="1">
        <w:r w:rsidR="00C44B2B"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форма</w:t>
        </w:r>
      </w:hyperlink>
      <w:r w:rsidR="00C44B2B" w:rsidRPr="00370E16">
        <w:rPr>
          <w:rFonts w:ascii="Times New Roman" w:hAnsi="Times New Roman" w:cs="Times New Roman"/>
          <w:sz w:val="28"/>
          <w:szCs w:val="28"/>
        </w:rPr>
        <w:t xml:space="preserve"> протокола публичных слушаний.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Организатор</w:t>
      </w:r>
      <w:r w:rsidRPr="00370E16">
        <w:rPr>
          <w:rFonts w:ascii="Times New Roman" w:hAnsi="Times New Roman" w:cs="Times New Roman"/>
          <w:sz w:val="28"/>
          <w:szCs w:val="28"/>
        </w:rPr>
        <w:t xml:space="preserve"> по публичным слушаниям ведет и оформляет </w:t>
      </w:r>
      <w:hyperlink w:anchor="sub_101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</w:t>
        </w:r>
      </w:hyperlink>
      <w:r w:rsidRPr="00370E16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2091"/>
      <w:r w:rsidRPr="00370E16">
        <w:rPr>
          <w:rFonts w:ascii="Times New Roman" w:hAnsi="Times New Roman" w:cs="Times New Roman"/>
          <w:sz w:val="28"/>
          <w:szCs w:val="28"/>
        </w:rPr>
        <w:t xml:space="preserve">1) дата оформления </w:t>
      </w:r>
      <w:hyperlink w:anchor="sub_101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протокола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публичных слушаний;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2092"/>
      <w:bookmarkEnd w:id="62"/>
      <w:r w:rsidRPr="00370E16">
        <w:rPr>
          <w:rFonts w:ascii="Times New Roman" w:hAnsi="Times New Roman" w:cs="Times New Roman"/>
          <w:sz w:val="28"/>
          <w:szCs w:val="28"/>
        </w:rPr>
        <w:t>2) информация об организаторе публичных слушаний;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2093"/>
      <w:bookmarkEnd w:id="63"/>
      <w:r w:rsidRPr="00370E16">
        <w:rPr>
          <w:rFonts w:ascii="Times New Roman" w:hAnsi="Times New Roman" w:cs="Times New Roman"/>
          <w:sz w:val="28"/>
          <w:szCs w:val="28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2094"/>
      <w:bookmarkEnd w:id="64"/>
      <w:r w:rsidRPr="00370E16">
        <w:rPr>
          <w:rFonts w:ascii="Times New Roman" w:hAnsi="Times New Roman" w:cs="Times New Roman"/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2095"/>
      <w:bookmarkEnd w:id="65"/>
      <w:r w:rsidRPr="00370E16">
        <w:rPr>
          <w:rFonts w:ascii="Times New Roman" w:hAnsi="Times New Roman" w:cs="Times New Roman"/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предложения и замечания иных участников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66"/>
    <w:p w:rsidR="00C44B2B" w:rsidRPr="00370E16" w:rsidRDefault="00C44B2B" w:rsidP="00323E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К </w:t>
      </w:r>
      <w:hyperlink w:anchor="sub_101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(фамилия,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323E8A" w:rsidRDefault="00C44B2B" w:rsidP="00323E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4B2B">
        <w:rPr>
          <w:rFonts w:ascii="Times New Roman" w:hAnsi="Times New Roman" w:cs="Times New Roman"/>
          <w:sz w:val="28"/>
          <w:szCs w:val="28"/>
        </w:rPr>
        <w:t>Форма протокола приведена в приложении 1 к настоящему Порядку.</w:t>
      </w:r>
    </w:p>
    <w:p w:rsidR="00C44B2B" w:rsidRPr="00370E16" w:rsidRDefault="00143291" w:rsidP="00323E8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44B2B">
        <w:rPr>
          <w:rFonts w:ascii="Times New Roman" w:hAnsi="Times New Roman" w:cs="Times New Roman"/>
          <w:sz w:val="28"/>
          <w:szCs w:val="28"/>
        </w:rPr>
        <w:t xml:space="preserve">. </w:t>
      </w:r>
      <w:r w:rsidR="00C44B2B" w:rsidRPr="00370E16">
        <w:rPr>
          <w:rFonts w:ascii="Times New Roman" w:hAnsi="Times New Roman" w:cs="Times New Roman"/>
          <w:sz w:val="28"/>
          <w:szCs w:val="28"/>
        </w:rPr>
        <w:t>Порядок подготовки и</w:t>
      </w:r>
      <w:r w:rsidR="00C44B2B" w:rsidRPr="00EB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sub_10200" w:history="1">
        <w:r w:rsidR="00C44B2B"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форма</w:t>
        </w:r>
      </w:hyperlink>
      <w:r w:rsidR="00C44B2B" w:rsidRPr="00370E16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C44B2B">
        <w:rPr>
          <w:rFonts w:ascii="Times New Roman" w:hAnsi="Times New Roman" w:cs="Times New Roman"/>
          <w:sz w:val="28"/>
          <w:szCs w:val="28"/>
        </w:rPr>
        <w:t xml:space="preserve">ения о результатах </w:t>
      </w:r>
      <w:r w:rsidR="00C44B2B" w:rsidRPr="00370E16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w:anchor="sub_101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протокола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осуществляет подготовку </w:t>
      </w:r>
      <w:hyperlink w:anchor="sub_102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заключения</w:t>
        </w:r>
      </w:hyperlink>
      <w:r w:rsidRPr="00EB0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о результатах публичных слушаний.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02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заключении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должны быть указаны: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2101"/>
      <w:r w:rsidRPr="00370E16">
        <w:rPr>
          <w:rFonts w:ascii="Times New Roman" w:hAnsi="Times New Roman" w:cs="Times New Roman"/>
          <w:sz w:val="28"/>
          <w:szCs w:val="28"/>
        </w:rPr>
        <w:t xml:space="preserve">1) дата оформления </w:t>
      </w:r>
      <w:hyperlink w:anchor="sub_102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заключения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2102"/>
      <w:bookmarkEnd w:id="67"/>
      <w:r w:rsidRPr="00370E16">
        <w:rPr>
          <w:rFonts w:ascii="Times New Roman" w:hAnsi="Times New Roman" w:cs="Times New Roman"/>
          <w:sz w:val="28"/>
          <w:szCs w:val="28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12103"/>
      <w:bookmarkEnd w:id="68"/>
      <w:r w:rsidRPr="00370E16">
        <w:rPr>
          <w:rFonts w:ascii="Times New Roman" w:hAnsi="Times New Roman" w:cs="Times New Roman"/>
          <w:sz w:val="28"/>
          <w:szCs w:val="28"/>
        </w:rPr>
        <w:t xml:space="preserve">3) реквизиты </w:t>
      </w:r>
      <w:hyperlink w:anchor="sub_101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протокола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публичных слушаний, на основании которого подготовлено </w:t>
      </w:r>
      <w:hyperlink w:anchor="sub_10200" w:history="1">
        <w:r w:rsidRPr="00EB0C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заключение</w:t>
        </w:r>
      </w:hyperlink>
      <w:r w:rsidRPr="00370E1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2104"/>
      <w:bookmarkEnd w:id="69"/>
      <w:r w:rsidRPr="00370E16">
        <w:rPr>
          <w:rFonts w:ascii="Times New Roman" w:hAnsi="Times New Roman" w:cs="Times New Roman"/>
          <w:sz w:val="28"/>
          <w:szCs w:val="28"/>
        </w:rPr>
        <w:t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предложения и замечания иных участников публичных слушаний.</w:t>
      </w:r>
    </w:p>
    <w:bookmarkEnd w:id="70"/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C44B2B" w:rsidRPr="00370E16" w:rsidRDefault="00C44B2B" w:rsidP="00C44B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5) аргументированные рекомендации </w:t>
      </w:r>
      <w:r w:rsidR="00D02ADB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Pr="00370E16">
        <w:rPr>
          <w:rFonts w:ascii="Times New Roman" w:hAnsi="Times New Roman" w:cs="Times New Roman"/>
          <w:sz w:val="28"/>
          <w:szCs w:val="28"/>
        </w:rPr>
        <w:t xml:space="preserve">публичных слушаний о целесообразности или нецелесообразности учета внесенных </w:t>
      </w:r>
      <w:r w:rsidRPr="00370E16">
        <w:rPr>
          <w:rFonts w:ascii="Times New Roman" w:hAnsi="Times New Roman" w:cs="Times New Roman"/>
          <w:sz w:val="28"/>
          <w:szCs w:val="28"/>
        </w:rPr>
        <w:lastRenderedPageBreak/>
        <w:t>участниками публичных слушаний предложений и замечаний, и выводы по результатам публичных слушаний.</w:t>
      </w:r>
    </w:p>
    <w:p w:rsidR="003C794C" w:rsidRDefault="00D02ADB" w:rsidP="00514C8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2ADB">
        <w:rPr>
          <w:rFonts w:ascii="Times New Roman" w:hAnsi="Times New Roman" w:cs="Times New Roman"/>
          <w:sz w:val="28"/>
          <w:szCs w:val="28"/>
        </w:rPr>
        <w:t>Форма заключения приведена в приложении 2 к настоящему Порядку.</w:t>
      </w:r>
      <w:bookmarkStart w:id="71" w:name="sub_1500"/>
    </w:p>
    <w:p w:rsidR="00514C8A" w:rsidRPr="00514C8A" w:rsidRDefault="00514C8A" w:rsidP="00514C8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0E16" w:rsidRPr="00EB0C62" w:rsidRDefault="00370E16" w:rsidP="00370E1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0C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Глава 5. Заключительные положения</w:t>
      </w:r>
    </w:p>
    <w:bookmarkEnd w:id="71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501"/>
      <w:r w:rsidRPr="00370E16">
        <w:rPr>
          <w:rFonts w:ascii="Times New Roman" w:hAnsi="Times New Roman" w:cs="Times New Roman"/>
          <w:sz w:val="28"/>
          <w:szCs w:val="28"/>
        </w:rPr>
        <w:t xml:space="preserve">1. Публикация материалов осуществляется  </w:t>
      </w:r>
      <w:r w:rsidR="00EB0C62">
        <w:rPr>
          <w:rFonts w:ascii="Times New Roman" w:hAnsi="Times New Roman" w:cs="Times New Roman"/>
          <w:sz w:val="28"/>
          <w:szCs w:val="28"/>
        </w:rPr>
        <w:t>Главой</w:t>
      </w:r>
      <w:r w:rsidR="00546B5E">
        <w:rPr>
          <w:rFonts w:ascii="Times New Roman" w:hAnsi="Times New Roman" w:cs="Times New Roman"/>
          <w:sz w:val="28"/>
          <w:szCs w:val="28"/>
        </w:rPr>
        <w:t xml:space="preserve"> Красноармейского</w:t>
      </w:r>
      <w:r w:rsidR="00EB0C6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46B5E">
        <w:rPr>
          <w:rFonts w:ascii="Times New Roman" w:hAnsi="Times New Roman" w:cs="Times New Roman"/>
          <w:sz w:val="28"/>
          <w:szCs w:val="28"/>
        </w:rPr>
        <w:t>района</w:t>
      </w:r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="00EB0C62">
        <w:rPr>
          <w:rFonts w:ascii="Times New Roman" w:hAnsi="Times New Roman" w:cs="Times New Roman"/>
          <w:sz w:val="28"/>
          <w:szCs w:val="28"/>
        </w:rPr>
        <w:t>независимо</w:t>
      </w:r>
      <w:r w:rsidRPr="00370E16">
        <w:rPr>
          <w:rFonts w:ascii="Times New Roman" w:hAnsi="Times New Roman" w:cs="Times New Roman"/>
          <w:sz w:val="28"/>
          <w:szCs w:val="28"/>
        </w:rPr>
        <w:t xml:space="preserve"> от того, по чьей инициативе назначены публичные слушания</w:t>
      </w:r>
      <w:r w:rsidR="00EB0C62">
        <w:rPr>
          <w:rFonts w:ascii="Times New Roman" w:hAnsi="Times New Roman" w:cs="Times New Roman"/>
          <w:sz w:val="28"/>
          <w:szCs w:val="28"/>
        </w:rPr>
        <w:t>.</w:t>
      </w:r>
    </w:p>
    <w:bookmarkEnd w:id="72"/>
    <w:p w:rsid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126B" w:rsidRDefault="00BE126B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0C62" w:rsidRPr="00370E16" w:rsidRDefault="00EB0C62" w:rsidP="0023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9173"/>
      </w:tblGrid>
      <w:tr w:rsidR="008025CC" w:rsidRPr="00370E16" w:rsidTr="008025C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025CC" w:rsidRDefault="008025CC" w:rsidP="0037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025CC" w:rsidRPr="00370E16" w:rsidRDefault="008025CC" w:rsidP="0037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                                                                     Л.В.Герасимова</w:t>
            </w:r>
          </w:p>
        </w:tc>
      </w:tr>
    </w:tbl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398" w:type="dxa"/>
        <w:tblInd w:w="108" w:type="dxa"/>
        <w:tblLook w:val="0000"/>
      </w:tblPr>
      <w:tblGrid>
        <w:gridCol w:w="10065"/>
        <w:gridCol w:w="3333"/>
      </w:tblGrid>
      <w:tr w:rsidR="00370E16" w:rsidRPr="00370E16" w:rsidTr="008025C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370E16" w:rsidRDefault="008025CC" w:rsidP="0037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025CC" w:rsidRPr="00370E16" w:rsidRDefault="008025CC" w:rsidP="00802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                                                                    А.И.Зотов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70E16" w:rsidRPr="00370E16" w:rsidRDefault="00370E16" w:rsidP="00370E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5E2" w:rsidRPr="00370E16" w:rsidTr="008025C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445E2" w:rsidRDefault="008445E2" w:rsidP="00370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445E2" w:rsidRDefault="008445E2" w:rsidP="00370E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735" w:rsidRDefault="002A2735" w:rsidP="002A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73" w:name="sub_10100"/>
    </w:p>
    <w:p w:rsidR="00BE126B" w:rsidRDefault="00BE126B" w:rsidP="002A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126B" w:rsidRDefault="00BE126B" w:rsidP="002A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126B" w:rsidRDefault="00BE126B" w:rsidP="002A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126B" w:rsidRDefault="00BE126B" w:rsidP="002A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126B" w:rsidRDefault="00BE126B" w:rsidP="002A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14C8A" w:rsidRDefault="00514C8A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70E16" w:rsidRPr="006E253D" w:rsidRDefault="00370E16" w:rsidP="002A2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Приложение </w:t>
      </w:r>
      <w:r w:rsidR="00EB0C62"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№1</w:t>
      </w:r>
      <w:r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к </w:t>
      </w:r>
      <w:hyperlink w:anchor="sub_1000" w:history="1">
        <w:r w:rsidRPr="006E25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Положению</w:t>
        </w:r>
      </w:hyperlink>
      <w:r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публичных слушаниях</w:t>
      </w:r>
    </w:p>
    <w:p w:rsidR="00514C8A" w:rsidRDefault="00514C8A" w:rsidP="00370E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F4E54">
        <w:rPr>
          <w:rFonts w:ascii="Times New Roman" w:eastAsia="Times New Roman" w:hAnsi="Times New Roman" w:cs="Times New Roman"/>
          <w:sz w:val="28"/>
          <w:szCs w:val="28"/>
        </w:rPr>
        <w:t>проводимых</w:t>
      </w:r>
      <w:proofErr w:type="gramEnd"/>
      <w:r w:rsidRPr="00FF4E54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</w:p>
    <w:p w:rsidR="008829F9" w:rsidRDefault="00514C8A" w:rsidP="00370E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F4E54">
        <w:rPr>
          <w:rFonts w:ascii="Times New Roman" w:eastAsia="Times New Roman" w:hAnsi="Times New Roman" w:cs="Times New Roman"/>
          <w:sz w:val="28"/>
          <w:szCs w:val="28"/>
        </w:rPr>
        <w:t>Красноармейского муниципального района</w:t>
      </w:r>
    </w:p>
    <w:bookmarkEnd w:id="73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8829F9" w:rsidRDefault="00370E16" w:rsidP="0088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Протокол</w:t>
      </w:r>
    </w:p>
    <w:p w:rsidR="00370E16" w:rsidRPr="00370E16" w:rsidRDefault="00370E16" w:rsidP="0088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публичных слушаний</w:t>
      </w:r>
      <w:r w:rsidR="008829F9" w:rsidRPr="00882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82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proofErr w:type="gramEnd"/>
      <w:r w:rsidRPr="00370E1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     (указывается вопрос, </w:t>
      </w:r>
      <w:r w:rsidR="008829F9">
        <w:rPr>
          <w:rFonts w:ascii="Times New Roman" w:hAnsi="Times New Roman" w:cs="Times New Roman"/>
          <w:sz w:val="28"/>
          <w:szCs w:val="28"/>
        </w:rPr>
        <w:t>выносимый на публичные слушания)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"___" __________________________             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(дата оформления протокола)                (место оформления протокола)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(информация об организаторе публичных слушаний</w:t>
      </w:r>
      <w:r w:rsidR="008829F9">
        <w:rPr>
          <w:rFonts w:ascii="Times New Roman" w:hAnsi="Times New Roman" w:cs="Times New Roman"/>
          <w:sz w:val="28"/>
          <w:szCs w:val="28"/>
        </w:rPr>
        <w:t>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(информация, содержащаяся в опубликованном оповещении о начале</w:t>
      </w:r>
      <w:proofErr w:type="gramEnd"/>
    </w:p>
    <w:p w:rsidR="00370E16" w:rsidRPr="00370E16" w:rsidRDefault="008829F9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публичных слушаний, </w:t>
      </w:r>
      <w:r w:rsidR="00370E16" w:rsidRPr="00370E16">
        <w:rPr>
          <w:rFonts w:ascii="Times New Roman" w:hAnsi="Times New Roman" w:cs="Times New Roman"/>
          <w:sz w:val="28"/>
          <w:szCs w:val="28"/>
        </w:rPr>
        <w:t>дата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E16" w:rsidRPr="00370E16">
        <w:rPr>
          <w:rFonts w:ascii="Times New Roman" w:hAnsi="Times New Roman" w:cs="Times New Roman"/>
          <w:sz w:val="28"/>
          <w:szCs w:val="28"/>
        </w:rPr>
        <w:t>источник его опубликования)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(информация о сроке, в течение которого принимались предложения и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замечания участников публичных слушаний</w:t>
      </w:r>
      <w:r w:rsidR="008829F9">
        <w:rPr>
          <w:rFonts w:ascii="Times New Roman" w:hAnsi="Times New Roman" w:cs="Times New Roman"/>
          <w:sz w:val="28"/>
          <w:szCs w:val="28"/>
        </w:rPr>
        <w:t xml:space="preserve">  о </w:t>
      </w:r>
      <w:r w:rsidRPr="00370E16">
        <w:rPr>
          <w:rFonts w:ascii="Times New Roman" w:hAnsi="Times New Roman" w:cs="Times New Roman"/>
          <w:sz w:val="28"/>
          <w:szCs w:val="28"/>
        </w:rPr>
        <w:t>территории, в пределах которой проводятся публичные слушания,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(все предложения и замечания участников публичных слушаний,</w:t>
      </w:r>
      <w:proofErr w:type="gramEnd"/>
    </w:p>
    <w:p w:rsidR="00370E16" w:rsidRPr="00370E16" w:rsidRDefault="00370E16" w:rsidP="00882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с разделением на предложения и замечани</w:t>
      </w:r>
      <w:r w:rsidR="008025CC">
        <w:rPr>
          <w:rFonts w:ascii="Times New Roman" w:hAnsi="Times New Roman" w:cs="Times New Roman"/>
          <w:sz w:val="28"/>
          <w:szCs w:val="28"/>
        </w:rPr>
        <w:t>я</w:t>
      </w:r>
      <w:r w:rsidRPr="00370E16">
        <w:rPr>
          <w:rFonts w:ascii="Times New Roman" w:hAnsi="Times New Roman" w:cs="Times New Roman"/>
          <w:sz w:val="28"/>
          <w:szCs w:val="28"/>
        </w:rPr>
        <w:t xml:space="preserve"> граждан, являющихся участниками публичных слушаний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и постоянно проживающих на территории, в пределах которой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проводятся публичные слушания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 </w:t>
      </w:r>
      <w:r w:rsidR="008829F9">
        <w:rPr>
          <w:rFonts w:ascii="Times New Roman" w:hAnsi="Times New Roman" w:cs="Times New Roman"/>
          <w:sz w:val="28"/>
          <w:szCs w:val="28"/>
        </w:rPr>
        <w:t xml:space="preserve">и </w:t>
      </w:r>
      <w:r w:rsidRPr="00370E1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</w:t>
      </w:r>
      <w:r w:rsidR="008829F9">
        <w:rPr>
          <w:rFonts w:ascii="Times New Roman" w:hAnsi="Times New Roman" w:cs="Times New Roman"/>
          <w:sz w:val="28"/>
          <w:szCs w:val="28"/>
        </w:rPr>
        <w:t>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Протокол оформлен:        _______________________________________________</w:t>
      </w:r>
    </w:p>
    <w:p w:rsidR="00370E16" w:rsidRPr="00370E16" w:rsidRDefault="008829F9" w:rsidP="0088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70E16" w:rsidRPr="00370E16">
        <w:rPr>
          <w:rFonts w:ascii="Times New Roman" w:hAnsi="Times New Roman" w:cs="Times New Roman"/>
          <w:sz w:val="28"/>
          <w:szCs w:val="28"/>
        </w:rPr>
        <w:t>(подписи ответственных лиц организатора)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Приложение: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-  перечень  принявших  участие  в  рассмотрении  проекта участников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lastRenderedPageBreak/>
        <w:t>публичных  слушаний</w:t>
      </w:r>
      <w:r w:rsidR="008829F9">
        <w:rPr>
          <w:rFonts w:ascii="Times New Roman" w:hAnsi="Times New Roman" w:cs="Times New Roman"/>
          <w:sz w:val="28"/>
          <w:szCs w:val="28"/>
        </w:rPr>
        <w:t xml:space="preserve">, </w:t>
      </w:r>
      <w:r w:rsidRPr="00370E16">
        <w:rPr>
          <w:rFonts w:ascii="Times New Roman" w:hAnsi="Times New Roman" w:cs="Times New Roman"/>
          <w:sz w:val="28"/>
          <w:szCs w:val="28"/>
        </w:rPr>
        <w:t>включающий  сведения  об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участниках  публичных  слушаний (фамилию, имя,</w:t>
      </w:r>
      <w:r w:rsidR="008025CC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отчество    (при    наличии),   дату  рождения,  адрес  места  жительств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>регистрации)    -    для    физических    лиц;   наименование,  основной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 xml:space="preserve">государственный  регистрационный  номер,  место  нахождения и адрес </w:t>
      </w:r>
      <w:r w:rsidR="008829F9">
        <w:rPr>
          <w:rFonts w:ascii="Times New Roman" w:hAnsi="Times New Roman" w:cs="Times New Roman"/>
          <w:sz w:val="28"/>
          <w:szCs w:val="28"/>
        </w:rPr>
        <w:t>–</w:t>
      </w:r>
      <w:r w:rsidRPr="00370E16">
        <w:rPr>
          <w:rFonts w:ascii="Times New Roman" w:hAnsi="Times New Roman" w:cs="Times New Roman"/>
          <w:sz w:val="28"/>
          <w:szCs w:val="28"/>
        </w:rPr>
        <w:t xml:space="preserve"> для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юридических лиц).</w:t>
      </w:r>
    </w:p>
    <w:p w:rsid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29F9" w:rsidRDefault="008829F9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29F9" w:rsidRDefault="008829F9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29F9" w:rsidRPr="00370E16" w:rsidRDefault="008829F9" w:rsidP="00802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88B" w:rsidRDefault="0023588B" w:rsidP="008829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74" w:name="sub_10200"/>
    </w:p>
    <w:p w:rsidR="008829F9" w:rsidRPr="006E253D" w:rsidRDefault="00370E16" w:rsidP="008829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Приложение </w:t>
      </w:r>
      <w:r w:rsidR="008829F9"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8829F9"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hyperlink w:anchor="sub_1000" w:history="1">
        <w:r w:rsidR="008829F9" w:rsidRPr="006E25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Положению</w:t>
        </w:r>
      </w:hyperlink>
      <w:r w:rsidR="008829F9" w:rsidRPr="006E25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публичных слушаниях</w:t>
      </w:r>
    </w:p>
    <w:p w:rsidR="00514C8A" w:rsidRDefault="00514C8A" w:rsidP="00370E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F4E54">
        <w:rPr>
          <w:rFonts w:ascii="Times New Roman" w:eastAsia="Times New Roman" w:hAnsi="Times New Roman" w:cs="Times New Roman"/>
          <w:sz w:val="28"/>
          <w:szCs w:val="28"/>
        </w:rPr>
        <w:t>проводимых</w:t>
      </w:r>
      <w:proofErr w:type="gramEnd"/>
      <w:r w:rsidRPr="00FF4E54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</w:p>
    <w:p w:rsidR="00370E16" w:rsidRPr="008829F9" w:rsidRDefault="00514C8A" w:rsidP="00370E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E54">
        <w:rPr>
          <w:rFonts w:ascii="Times New Roman" w:eastAsia="Times New Roman" w:hAnsi="Times New Roman" w:cs="Times New Roman"/>
          <w:sz w:val="28"/>
          <w:szCs w:val="28"/>
        </w:rPr>
        <w:t>Красноармейского муниципального района</w:t>
      </w:r>
    </w:p>
    <w:bookmarkEnd w:id="74"/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8829F9" w:rsidRDefault="00370E16" w:rsidP="0088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Заключение</w:t>
      </w:r>
    </w:p>
    <w:p w:rsidR="00370E16" w:rsidRPr="008829F9" w:rsidRDefault="00370E16" w:rsidP="0088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результатах публичных слушаний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"____" _______________________              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>(дата оформления заключения о               (место оформления заключения)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публичных сл</w:t>
      </w:r>
      <w:r w:rsidR="008829F9">
        <w:rPr>
          <w:rFonts w:ascii="Times New Roman" w:hAnsi="Times New Roman" w:cs="Times New Roman"/>
          <w:sz w:val="28"/>
          <w:szCs w:val="28"/>
        </w:rPr>
        <w:t>ушаний)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>(наименование проекта, рассмотренного на публичных слушаниях,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сведения о количестве участников публичных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слушаний, которые приняли участие в</w:t>
      </w:r>
      <w:r w:rsidR="008829F9">
        <w:rPr>
          <w:rFonts w:ascii="Times New Roman" w:hAnsi="Times New Roman" w:cs="Times New Roman"/>
          <w:sz w:val="28"/>
          <w:szCs w:val="28"/>
        </w:rPr>
        <w:t xml:space="preserve"> публичных слушания</w:t>
      </w:r>
      <w:r w:rsidRPr="00370E1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370E16">
        <w:rPr>
          <w:rFonts w:ascii="Times New Roman" w:hAnsi="Times New Roman" w:cs="Times New Roman"/>
          <w:sz w:val="28"/>
          <w:szCs w:val="28"/>
        </w:rPr>
        <w:t>(реквизиты протокола публичных слушаний на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370E16">
        <w:rPr>
          <w:rFonts w:ascii="Times New Roman" w:hAnsi="Times New Roman" w:cs="Times New Roman"/>
          <w:sz w:val="28"/>
          <w:szCs w:val="28"/>
        </w:rPr>
        <w:t xml:space="preserve"> которого подготовлено заключение о результатах публичных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слушаний</w:t>
      </w:r>
      <w:r w:rsidR="008829F9">
        <w:rPr>
          <w:rFonts w:ascii="Times New Roman" w:hAnsi="Times New Roman" w:cs="Times New Roman"/>
          <w:sz w:val="28"/>
          <w:szCs w:val="28"/>
        </w:rPr>
        <w:t>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8829F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(содержание внесенных предложений и замечаний участников публичных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 слушаний с разделением на предложения и замечания граждан,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lastRenderedPageBreak/>
        <w:t xml:space="preserve">    являющихся участниками публичных слушаний и постоянно проживающих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на территории, в пределах которой проводятся публичные слушания, и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 предложения и замечания иных участников публичных слушаний.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Примечание: в случае внесения несколькими участниками </w:t>
      </w:r>
      <w:proofErr w:type="gramStart"/>
      <w:r w:rsidRPr="00370E16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слушаний одинаковых предложений и замечаний допускается обобщение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                 таких предложений и замечаний)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70E16">
        <w:rPr>
          <w:rFonts w:ascii="Times New Roman" w:hAnsi="Times New Roman" w:cs="Times New Roman"/>
          <w:sz w:val="28"/>
          <w:szCs w:val="28"/>
        </w:rPr>
        <w:t>(аргументированные рекомендации организатора публичных слушаний,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о целесообразности или нецелесообразности</w:t>
      </w:r>
      <w:r w:rsidR="008829F9">
        <w:rPr>
          <w:rFonts w:ascii="Times New Roman" w:hAnsi="Times New Roman" w:cs="Times New Roman"/>
          <w:sz w:val="28"/>
          <w:szCs w:val="28"/>
        </w:rPr>
        <w:t xml:space="preserve"> </w:t>
      </w:r>
      <w:r w:rsidRPr="00370E16">
        <w:rPr>
          <w:rFonts w:ascii="Times New Roman" w:hAnsi="Times New Roman" w:cs="Times New Roman"/>
          <w:sz w:val="28"/>
          <w:szCs w:val="28"/>
        </w:rPr>
        <w:t>учета внесенных участниками публичных слушаний, предложений и замечаний и выводы по результатам</w:t>
      </w:r>
      <w:proofErr w:type="gramEnd"/>
    </w:p>
    <w:p w:rsidR="00370E16" w:rsidRPr="00370E16" w:rsidRDefault="00370E16" w:rsidP="00882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8829F9">
        <w:rPr>
          <w:rFonts w:ascii="Times New Roman" w:hAnsi="Times New Roman" w:cs="Times New Roman"/>
          <w:sz w:val="28"/>
          <w:szCs w:val="28"/>
        </w:rPr>
        <w:t>)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70E16" w:rsidRPr="00370E16" w:rsidRDefault="00370E16" w:rsidP="00370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sz w:val="28"/>
          <w:szCs w:val="28"/>
        </w:rPr>
        <w:t xml:space="preserve">   (подписи ответственных лиц организатора)</w:t>
      </w:r>
    </w:p>
    <w:sectPr w:rsidR="00370E16" w:rsidRPr="00370E16" w:rsidSect="002F3106">
      <w:pgSz w:w="11900" w:h="16800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0E16"/>
    <w:rsid w:val="00022C54"/>
    <w:rsid w:val="0006798E"/>
    <w:rsid w:val="00084736"/>
    <w:rsid w:val="000E46C4"/>
    <w:rsid w:val="00143291"/>
    <w:rsid w:val="00212BC7"/>
    <w:rsid w:val="00213E1F"/>
    <w:rsid w:val="0023588B"/>
    <w:rsid w:val="002575C3"/>
    <w:rsid w:val="002A2735"/>
    <w:rsid w:val="002D03E7"/>
    <w:rsid w:val="002F3106"/>
    <w:rsid w:val="00323E8A"/>
    <w:rsid w:val="00370E16"/>
    <w:rsid w:val="00394C10"/>
    <w:rsid w:val="003C794C"/>
    <w:rsid w:val="003D2655"/>
    <w:rsid w:val="004645B5"/>
    <w:rsid w:val="004748DF"/>
    <w:rsid w:val="00514C8A"/>
    <w:rsid w:val="00546B5E"/>
    <w:rsid w:val="00560FDC"/>
    <w:rsid w:val="005650B9"/>
    <w:rsid w:val="00597512"/>
    <w:rsid w:val="005D61B1"/>
    <w:rsid w:val="005F0425"/>
    <w:rsid w:val="006C45E3"/>
    <w:rsid w:val="006E253D"/>
    <w:rsid w:val="0071041D"/>
    <w:rsid w:val="00764372"/>
    <w:rsid w:val="008025CC"/>
    <w:rsid w:val="00806958"/>
    <w:rsid w:val="008445E2"/>
    <w:rsid w:val="008829F9"/>
    <w:rsid w:val="008E34D4"/>
    <w:rsid w:val="00912EAD"/>
    <w:rsid w:val="00916F1C"/>
    <w:rsid w:val="009A1E1F"/>
    <w:rsid w:val="00A12305"/>
    <w:rsid w:val="00A229D1"/>
    <w:rsid w:val="00A47767"/>
    <w:rsid w:val="00B11E68"/>
    <w:rsid w:val="00B20D65"/>
    <w:rsid w:val="00BE126B"/>
    <w:rsid w:val="00C44B2B"/>
    <w:rsid w:val="00C45BD1"/>
    <w:rsid w:val="00C6118B"/>
    <w:rsid w:val="00CF07CE"/>
    <w:rsid w:val="00D02ADB"/>
    <w:rsid w:val="00D34F7B"/>
    <w:rsid w:val="00E27926"/>
    <w:rsid w:val="00E9459A"/>
    <w:rsid w:val="00EB0C62"/>
    <w:rsid w:val="00F37508"/>
    <w:rsid w:val="00F82E78"/>
    <w:rsid w:val="00F8446E"/>
    <w:rsid w:val="00FA31D6"/>
    <w:rsid w:val="00FB7E18"/>
    <w:rsid w:val="00FE0BA3"/>
    <w:rsid w:val="00FF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B1"/>
  </w:style>
  <w:style w:type="paragraph" w:styleId="1">
    <w:name w:val="heading 1"/>
    <w:basedOn w:val="a"/>
    <w:next w:val="a"/>
    <w:link w:val="10"/>
    <w:uiPriority w:val="99"/>
    <w:qFormat/>
    <w:rsid w:val="00370E1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5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0E1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70E1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70E16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70E1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370E1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70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FB7E1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B0C6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E2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C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3" TargetMode="External"/><Relationship Id="rId13" Type="http://schemas.openxmlformats.org/officeDocument/2006/relationships/hyperlink" Target="http://krasnoarmeysk64.ru" TargetMode="External"/><Relationship Id="rId18" Type="http://schemas.openxmlformats.org/officeDocument/2006/relationships/hyperlink" Target="garantF1://12038258.5010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38258.501052" TargetMode="External"/><Relationship Id="rId7" Type="http://schemas.openxmlformats.org/officeDocument/2006/relationships/hyperlink" Target="garantF1://9431700.0" TargetMode="External"/><Relationship Id="rId12" Type="http://schemas.openxmlformats.org/officeDocument/2006/relationships/hyperlink" Target="garantF1://12038258.5010" TargetMode="External"/><Relationship Id="rId17" Type="http://schemas.openxmlformats.org/officeDocument/2006/relationships/hyperlink" Target="garantF1://12038258.501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s.gosuslugi.ru/docs/" TargetMode="External"/><Relationship Id="rId20" Type="http://schemas.openxmlformats.org/officeDocument/2006/relationships/hyperlink" Target="garantF1://12038258.501042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8258.0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74068194.0" TargetMode="External"/><Relationship Id="rId15" Type="http://schemas.openxmlformats.org/officeDocument/2006/relationships/hyperlink" Target="http://krasnoarmeysk64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84566.0" TargetMode="External"/><Relationship Id="rId19" Type="http://schemas.openxmlformats.org/officeDocument/2006/relationships/hyperlink" Target="garantF1://12038258.501052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73400767.1000" TargetMode="External"/><Relationship Id="rId14" Type="http://schemas.openxmlformats.org/officeDocument/2006/relationships/hyperlink" Target="https://pos.gosuslugi.ru/docs/" TargetMode="External"/><Relationship Id="rId22" Type="http://schemas.openxmlformats.org/officeDocument/2006/relationships/hyperlink" Target="garantF1://12038258.501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4758</Words>
  <Characters>27125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7</cp:revision>
  <cp:lastPrinted>2022-12-13T05:49:00Z</cp:lastPrinted>
  <dcterms:created xsi:type="dcterms:W3CDTF">2022-05-24T07:56:00Z</dcterms:created>
  <dcterms:modified xsi:type="dcterms:W3CDTF">2022-12-22T11:30:00Z</dcterms:modified>
</cp:coreProperties>
</file>