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5E" w:rsidRPr="007B705E" w:rsidRDefault="007B705E" w:rsidP="007B705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7B705E">
        <w:rPr>
          <w:rFonts w:ascii="Arial" w:hAnsi="Arial" w:cs="Arial"/>
          <w:b/>
          <w:bCs/>
          <w:color w:val="26282F"/>
          <w:sz w:val="24"/>
          <w:szCs w:val="24"/>
        </w:rPr>
        <w:t>Проверка знаний требований охраны труда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31"/>
      <w:r w:rsidRPr="007B705E">
        <w:rPr>
          <w:rFonts w:ascii="Arial" w:hAnsi="Arial" w:cs="Arial"/>
          <w:sz w:val="24"/>
          <w:szCs w:val="24"/>
        </w:rPr>
        <w:t>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7B705E" w:rsidRPr="007B705E" w:rsidRDefault="00064345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32"/>
      <w:bookmarkEnd w:id="0"/>
      <w:r>
        <w:rPr>
          <w:rFonts w:ascii="Arial" w:hAnsi="Arial" w:cs="Arial"/>
          <w:sz w:val="24"/>
          <w:szCs w:val="24"/>
        </w:rPr>
        <w:t>2</w:t>
      </w:r>
      <w:r w:rsidR="007B705E" w:rsidRPr="007B705E">
        <w:rPr>
          <w:rFonts w:ascii="Arial" w:hAnsi="Arial" w:cs="Arial"/>
          <w:sz w:val="24"/>
          <w:szCs w:val="24"/>
        </w:rPr>
        <w:t>. Руководители и специалисты организаций проходят очередную проверку знаний требований охраны труда не реже одного раза в три года.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3"/>
      <w:bookmarkEnd w:id="1"/>
      <w:r w:rsidRPr="007B705E">
        <w:rPr>
          <w:rFonts w:ascii="Arial" w:hAnsi="Arial" w:cs="Arial"/>
          <w:sz w:val="24"/>
          <w:szCs w:val="24"/>
        </w:rPr>
        <w:t>3. Внеочередная проверка знаний требований охраны труда работников организаций независимо от срока проведения предыдущей проверки проводится:</w:t>
      </w:r>
    </w:p>
    <w:bookmarkEnd w:id="2"/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при перерыве в работе в данной должности более одного года.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338"/>
      <w:r w:rsidRPr="007B705E">
        <w:rPr>
          <w:rFonts w:ascii="Arial" w:hAnsi="Arial" w:cs="Arial"/>
          <w:sz w:val="24"/>
          <w:szCs w:val="24"/>
        </w:rPr>
        <w:t>Объем и порядок процедуры внеочередной проверки знаний требований охраны труда определяется стороной, инициирующей ее проведение.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34"/>
      <w:bookmarkEnd w:id="3"/>
      <w:r w:rsidRPr="007B705E">
        <w:rPr>
          <w:rFonts w:ascii="Arial" w:hAnsi="Arial" w:cs="Arial"/>
          <w:sz w:val="24"/>
          <w:szCs w:val="24"/>
        </w:rPr>
        <w:t>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3402"/>
      <w:bookmarkEnd w:id="4"/>
      <w:r w:rsidRPr="007B705E">
        <w:rPr>
          <w:rFonts w:ascii="Arial" w:hAnsi="Arial" w:cs="Arial"/>
          <w:sz w:val="24"/>
          <w:szCs w:val="24"/>
        </w:rPr>
        <w:t>В состав комиссий по проверке знаний требований охраны труда организаций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3403"/>
      <w:bookmarkEnd w:id="5"/>
      <w:r w:rsidRPr="007B705E">
        <w:rPr>
          <w:rFonts w:ascii="Arial" w:hAnsi="Arial" w:cs="Arial"/>
          <w:sz w:val="24"/>
          <w:szCs w:val="24"/>
        </w:rPr>
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3404"/>
      <w:bookmarkEnd w:id="6"/>
      <w:r w:rsidRPr="007B705E">
        <w:rPr>
          <w:rFonts w:ascii="Arial" w:hAnsi="Arial" w:cs="Arial"/>
          <w:sz w:val="24"/>
          <w:szCs w:val="24"/>
        </w:rPr>
        <w:lastRenderedPageBreak/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35"/>
      <w:bookmarkEnd w:id="7"/>
      <w:r w:rsidRPr="007B705E">
        <w:rPr>
          <w:rFonts w:ascii="Arial" w:hAnsi="Arial" w:cs="Arial"/>
          <w:sz w:val="24"/>
          <w:szCs w:val="24"/>
        </w:rPr>
        <w:t>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7B705E" w:rsidRPr="007B705E" w:rsidRDefault="00064345" w:rsidP="000643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bookmarkStart w:id="9" w:name="sub_36"/>
      <w:bookmarkEnd w:id="8"/>
      <w:r>
        <w:rPr>
          <w:rFonts w:ascii="Arial" w:hAnsi="Arial" w:cs="Arial"/>
          <w:sz w:val="24"/>
          <w:szCs w:val="24"/>
        </w:rPr>
        <w:t>6</w:t>
      </w:r>
      <w:r w:rsidR="007B705E" w:rsidRPr="007B705E">
        <w:rPr>
          <w:rFonts w:ascii="Arial" w:hAnsi="Arial" w:cs="Arial"/>
          <w:sz w:val="24"/>
          <w:szCs w:val="24"/>
        </w:rPr>
        <w:t>. Результаты проверки знаний требований охраны труда работников организации оформляются протоколом</w:t>
      </w:r>
      <w:bookmarkEnd w:id="9"/>
      <w:r>
        <w:rPr>
          <w:rFonts w:ascii="Arial" w:hAnsi="Arial" w:cs="Arial"/>
          <w:sz w:val="24"/>
          <w:szCs w:val="24"/>
        </w:rPr>
        <w:t>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 (при наличии печати), проводившей обучение по охране труда и проверку знаний требований охраны труда.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38"/>
      <w:r w:rsidRPr="007B705E">
        <w:rPr>
          <w:rFonts w:ascii="Arial" w:hAnsi="Arial" w:cs="Arial"/>
          <w:sz w:val="24"/>
          <w:szCs w:val="24"/>
        </w:rPr>
        <w:t>8.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bookmarkEnd w:id="10"/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05E">
        <w:rPr>
          <w:rFonts w:ascii="Arial" w:hAnsi="Arial" w:cs="Arial"/>
          <w:sz w:val="24"/>
          <w:szCs w:val="24"/>
        </w:rPr>
        <w:t>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</w:t>
      </w:r>
    </w:p>
    <w:p w:rsidR="007B705E" w:rsidRPr="007B705E" w:rsidRDefault="007B705E" w:rsidP="007B70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0E85" w:rsidRDefault="00BA0E85"/>
    <w:sectPr w:rsidR="00BA0E85" w:rsidSect="00064345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705E"/>
    <w:rsid w:val="00064345"/>
    <w:rsid w:val="007B705E"/>
    <w:rsid w:val="008F2981"/>
    <w:rsid w:val="00BA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81"/>
  </w:style>
  <w:style w:type="paragraph" w:styleId="1">
    <w:name w:val="heading 1"/>
    <w:basedOn w:val="a"/>
    <w:next w:val="a"/>
    <w:link w:val="10"/>
    <w:uiPriority w:val="99"/>
    <w:qFormat/>
    <w:rsid w:val="007B705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705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B705E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7B705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7B7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3973</Characters>
  <Application>Microsoft Office Word</Application>
  <DocSecurity>0</DocSecurity>
  <Lines>33</Lines>
  <Paragraphs>9</Paragraphs>
  <ScaleCrop>false</ScaleCrop>
  <Company>Администрция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2018-09-17T11:39:00Z</dcterms:created>
  <dcterms:modified xsi:type="dcterms:W3CDTF">2018-09-17T11:42:00Z</dcterms:modified>
</cp:coreProperties>
</file>