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236CE">
      <w:pPr>
        <w:rPr>
          <w:rFonts w:ascii="Times New Roman" w:hAnsi="Times New Roman" w:cs="Times New Roman"/>
          <w:b/>
          <w:sz w:val="28"/>
          <w:szCs w:val="28"/>
        </w:rPr>
      </w:pPr>
      <w:r w:rsidRPr="009236CE">
        <w:rPr>
          <w:rFonts w:ascii="Times New Roman" w:hAnsi="Times New Roman" w:cs="Times New Roman"/>
          <w:b/>
          <w:sz w:val="28"/>
          <w:szCs w:val="28"/>
        </w:rPr>
        <w:t>Конкурс «Лучший специалист по охране труда Саратовской области»</w:t>
      </w:r>
    </w:p>
    <w:p w:rsidR="00F140D5" w:rsidRDefault="009236CE" w:rsidP="00BE2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0D5">
        <w:rPr>
          <w:rFonts w:ascii="Times New Roman" w:hAnsi="Times New Roman" w:cs="Times New Roman"/>
          <w:sz w:val="28"/>
          <w:szCs w:val="28"/>
        </w:rPr>
        <w:t xml:space="preserve">В </w:t>
      </w:r>
      <w:r w:rsidR="00F140D5" w:rsidRPr="00F140D5">
        <w:rPr>
          <w:rFonts w:ascii="Times New Roman" w:hAnsi="Times New Roman" w:cs="Times New Roman"/>
          <w:sz w:val="28"/>
          <w:szCs w:val="28"/>
        </w:rPr>
        <w:t>рамках реализации Государственной программы Саратовской области «Содействие занятости населения, совершенствование социально- трудовых отношений и регулирование трудовой миграции в Саратовской области» и постановления Правительства Саратовской области от 1 апреля 2010 г. № 109-П министерство занятости, труда и миграции области проводит конкурс «Лучший специалист по охране труда Саратовской области» (далее- конкурс) по итогам 2018 года.</w:t>
      </w:r>
    </w:p>
    <w:p w:rsidR="00F140D5" w:rsidRDefault="00F140D5" w:rsidP="00BE2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необходимо в срок до 24 марта 2019 года предоставить в министерство занятости, труда и миграции области (410012, г.Саратов, ул.</w:t>
      </w:r>
      <w:r w:rsidR="00BE2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д.13, к.1003) следующие документы:</w:t>
      </w:r>
    </w:p>
    <w:p w:rsidR="00BE20FA" w:rsidRDefault="00495263" w:rsidP="00BE2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140D5">
        <w:rPr>
          <w:rFonts w:ascii="Times New Roman" w:hAnsi="Times New Roman" w:cs="Times New Roman"/>
          <w:sz w:val="28"/>
          <w:szCs w:val="28"/>
        </w:rPr>
        <w:t xml:space="preserve">аявку организации, направляющей специалиста по охране труда для </w:t>
      </w:r>
      <w:r w:rsidR="00BE20FA">
        <w:rPr>
          <w:rFonts w:ascii="Times New Roman" w:hAnsi="Times New Roman" w:cs="Times New Roman"/>
          <w:sz w:val="28"/>
          <w:szCs w:val="28"/>
        </w:rPr>
        <w:t>участия в конкурсе;</w:t>
      </w:r>
    </w:p>
    <w:p w:rsidR="00BE20FA" w:rsidRDefault="00495263" w:rsidP="00BE2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E20FA">
        <w:rPr>
          <w:rFonts w:ascii="Times New Roman" w:hAnsi="Times New Roman" w:cs="Times New Roman"/>
          <w:sz w:val="28"/>
          <w:szCs w:val="28"/>
        </w:rPr>
        <w:t>опию приказа о назначении специалиста по охране труда или гражданско-правового договора со специалистом, оказывающим услуги в области охраны труда;</w:t>
      </w:r>
    </w:p>
    <w:p w:rsidR="00BE20FA" w:rsidRDefault="00495263" w:rsidP="00BE2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E20FA">
        <w:rPr>
          <w:rFonts w:ascii="Times New Roman" w:hAnsi="Times New Roman" w:cs="Times New Roman"/>
          <w:sz w:val="28"/>
          <w:szCs w:val="28"/>
        </w:rPr>
        <w:t>нформационную карту участника конкурса;</w:t>
      </w:r>
    </w:p>
    <w:p w:rsidR="00BE20FA" w:rsidRDefault="00495263" w:rsidP="00BE2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E20FA">
        <w:rPr>
          <w:rFonts w:ascii="Times New Roman" w:hAnsi="Times New Roman" w:cs="Times New Roman"/>
          <w:sz w:val="28"/>
          <w:szCs w:val="28"/>
        </w:rPr>
        <w:t>раткую информацию о специалисте по охране труда с обязательным отражением показателей, предусмотренных информационной картой в отчетном году.</w:t>
      </w:r>
    </w:p>
    <w:p w:rsidR="00F140D5" w:rsidRPr="00F140D5" w:rsidRDefault="00BE20FA" w:rsidP="00BE2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участия в конкурсе можно обратиться по тел.:51-75-09</w:t>
      </w:r>
      <w:r w:rsidR="00F14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6CE" w:rsidRPr="00F140D5" w:rsidRDefault="00F140D5" w:rsidP="009236C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236CE" w:rsidRPr="00F1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236CE"/>
    <w:rsid w:val="00495263"/>
    <w:rsid w:val="009236CE"/>
    <w:rsid w:val="00BE20FA"/>
    <w:rsid w:val="00F14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Администрция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dcterms:created xsi:type="dcterms:W3CDTF">2019-03-14T07:50:00Z</dcterms:created>
  <dcterms:modified xsi:type="dcterms:W3CDTF">2019-03-14T08:33:00Z</dcterms:modified>
</cp:coreProperties>
</file>