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C25C81">
      <w:pPr>
        <w:rPr>
          <w:rFonts w:ascii="Arial Narrow" w:eastAsia="MS Mincho" w:hAnsi="Arial Narrow"/>
        </w:rPr>
      </w:pPr>
      <w:r>
        <w:rPr>
          <w:rFonts w:ascii="Arial Narrow" w:eastAsia="MS Mincho" w:hAnsi="Arial Narrow"/>
        </w:rPr>
        <w:t xml:space="preserve">                                  </w:t>
      </w:r>
    </w:p>
    <w:p w:rsidR="00C25C81" w:rsidP="007357E3">
      <w:pPr>
        <w:jc w:val="center"/>
        <w:rPr>
          <w:rFonts w:ascii="Arial Narrow" w:eastAsia="MS Mincho" w:hAnsi="Arial Narrow"/>
        </w:rPr>
      </w:pPr>
      <w:r>
        <w:rPr>
          <w:noProof/>
        </w:rPr>
        <w:drawing>
          <wp:inline distT="0" distB="0" distL="0" distR="0">
            <wp:extent cx="1312221" cy="1762125"/>
            <wp:effectExtent l="19050" t="0" r="2229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rcRect l="-581" t="-432" r="-581" b="-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21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43" w:rsidP="0056122A">
      <w:pPr>
        <w:pStyle w:val="BodyText3"/>
        <w:rPr>
          <w:rFonts w:ascii="Arial Narrow" w:hAnsi="Arial Narrow" w:cs="Arial Narrow"/>
          <w:sz w:val="36"/>
          <w:szCs w:val="36"/>
        </w:rPr>
      </w:pPr>
    </w:p>
    <w:p w:rsidR="007357E3" w:rsidP="0056122A">
      <w:pPr>
        <w:pStyle w:val="BodyText3"/>
        <w:rPr>
          <w:sz w:val="36"/>
          <w:szCs w:val="36"/>
        </w:rPr>
      </w:pPr>
    </w:p>
    <w:p w:rsidR="007357E3" w:rsidP="0056122A">
      <w:pPr>
        <w:pStyle w:val="BodyText3"/>
        <w:rPr>
          <w:sz w:val="36"/>
          <w:szCs w:val="36"/>
        </w:rPr>
      </w:pPr>
    </w:p>
    <w:p w:rsidR="00C25C81" w:rsidRPr="007357E3" w:rsidP="0056122A">
      <w:pPr>
        <w:pStyle w:val="BodyText3"/>
        <w:rPr>
          <w:sz w:val="48"/>
          <w:szCs w:val="48"/>
        </w:rPr>
      </w:pPr>
      <w:r w:rsidRPr="007357E3">
        <w:rPr>
          <w:sz w:val="48"/>
          <w:szCs w:val="48"/>
        </w:rPr>
        <w:t>ИНВЕСТИЦИОНН</w:t>
      </w:r>
      <w:r w:rsidRPr="007357E3" w:rsidR="006A55E8">
        <w:rPr>
          <w:sz w:val="48"/>
          <w:szCs w:val="48"/>
        </w:rPr>
        <w:t>ЫЙ ПАСПОРТ</w:t>
      </w:r>
    </w:p>
    <w:p w:rsidR="00C25C81" w:rsidRPr="007357E3" w:rsidP="0056122A">
      <w:pPr>
        <w:pStyle w:val="BodyText3"/>
        <w:rPr>
          <w:sz w:val="48"/>
          <w:szCs w:val="48"/>
        </w:rPr>
      </w:pPr>
      <w:r w:rsidRPr="007357E3">
        <w:rPr>
          <w:sz w:val="48"/>
          <w:szCs w:val="48"/>
        </w:rPr>
        <w:t xml:space="preserve">КРАСНОАРМЕЙСКОГО </w:t>
      </w:r>
      <w:r w:rsidRPr="007357E3" w:rsidR="006A55E8">
        <w:rPr>
          <w:sz w:val="48"/>
          <w:szCs w:val="48"/>
        </w:rPr>
        <w:t xml:space="preserve">МУНИЦИПАЛЬНОГО </w:t>
      </w:r>
      <w:r w:rsidRPr="007357E3">
        <w:rPr>
          <w:sz w:val="48"/>
          <w:szCs w:val="48"/>
        </w:rPr>
        <w:t>РАЙОНА</w:t>
      </w:r>
    </w:p>
    <w:p w:rsidR="0084194B" w:rsidRPr="00361E77" w:rsidP="0056122A">
      <w:pPr>
        <w:pStyle w:val="BodyText3"/>
        <w:rPr>
          <w:sz w:val="36"/>
          <w:szCs w:val="36"/>
        </w:rPr>
      </w:pPr>
    </w:p>
    <w:p w:rsidR="0056122A" w:rsidRPr="004D7D43">
      <w:pPr>
        <w:pStyle w:val="BodyText3"/>
        <w:jc w:val="left"/>
        <w:rPr>
          <w:rFonts w:ascii="Arial Narrow" w:hAnsi="Arial Narrow" w:cs="Arial Narrow"/>
          <w:sz w:val="36"/>
          <w:szCs w:val="36"/>
        </w:rPr>
      </w:pPr>
    </w:p>
    <w:p w:rsidR="0056122A" w:rsidP="006D67A8">
      <w:pPr>
        <w:pStyle w:val="BodyText3"/>
        <w:rPr>
          <w:rFonts w:ascii="Arial Narrow" w:hAnsi="Arial Narrow" w:cs="Arial Narrow"/>
        </w:rPr>
      </w:pPr>
    </w:p>
    <w:p w:rsidR="0056122A">
      <w:pPr>
        <w:pStyle w:val="BodyText3"/>
        <w:jc w:val="left"/>
        <w:rPr>
          <w:rFonts w:ascii="Arial Narrow" w:hAnsi="Arial Narrow" w:cs="Arial Narrow"/>
        </w:rPr>
      </w:pPr>
    </w:p>
    <w:p w:rsidR="0056122A">
      <w:pPr>
        <w:pStyle w:val="BodyText3"/>
        <w:jc w:val="left"/>
        <w:rPr>
          <w:rFonts w:ascii="Arial Narrow" w:hAnsi="Arial Narrow" w:cs="Arial Narrow"/>
        </w:rPr>
      </w:pPr>
    </w:p>
    <w:p w:rsidR="0056122A" w:rsidP="00CA7C0E">
      <w:pPr>
        <w:pStyle w:val="BodyText3"/>
        <w:rPr>
          <w:rFonts w:ascii="Arial Narrow" w:hAnsi="Arial Narrow" w:cs="Arial Narrow"/>
        </w:rPr>
      </w:pPr>
    </w:p>
    <w:p w:rsidR="0056122A">
      <w:pPr>
        <w:pStyle w:val="BodyText3"/>
        <w:jc w:val="left"/>
        <w:rPr>
          <w:rFonts w:ascii="Arial Narrow" w:hAnsi="Arial Narrow" w:cs="Arial Narrow"/>
        </w:rPr>
      </w:pPr>
    </w:p>
    <w:p w:rsidR="002A7017">
      <w:pPr>
        <w:pStyle w:val="BodyText3"/>
        <w:jc w:val="left"/>
        <w:rPr>
          <w:rFonts w:ascii="Arial Narrow" w:hAnsi="Arial Narrow" w:cs="Arial Narrow"/>
        </w:rPr>
      </w:pPr>
    </w:p>
    <w:p w:rsidR="002A7017">
      <w:pPr>
        <w:pStyle w:val="BodyText3"/>
        <w:jc w:val="left"/>
        <w:rPr>
          <w:rFonts w:ascii="Arial Narrow" w:hAnsi="Arial Narrow" w:cs="Arial Narrow"/>
        </w:rPr>
      </w:pPr>
    </w:p>
    <w:p w:rsidR="00150A65">
      <w:pPr>
        <w:pStyle w:val="BodyText3"/>
        <w:jc w:val="left"/>
        <w:rPr>
          <w:rFonts w:ascii="Arial Narrow" w:hAnsi="Arial Narrow" w:cs="Arial Narrow"/>
        </w:rPr>
      </w:pPr>
    </w:p>
    <w:p w:rsidR="00287152" w:rsidRPr="007357E3" w:rsidP="007357E3">
      <w:pPr>
        <w:pStyle w:val="BodyText3"/>
        <w:rPr>
          <w:sz w:val="48"/>
          <w:szCs w:val="48"/>
        </w:rPr>
      </w:pPr>
      <w:r w:rsidRPr="007357E3">
        <w:rPr>
          <w:sz w:val="48"/>
          <w:szCs w:val="48"/>
        </w:rPr>
        <w:t>202</w:t>
      </w:r>
      <w:r w:rsidR="00AA2DD9">
        <w:rPr>
          <w:sz w:val="48"/>
          <w:szCs w:val="48"/>
        </w:rPr>
        <w:t>4</w:t>
      </w:r>
    </w:p>
    <w:p w:rsidR="00D60747" w:rsidP="005220DC">
      <w:pPr>
        <w:tabs>
          <w:tab w:val="left" w:pos="3735"/>
        </w:tabs>
        <w:ind w:left="360"/>
        <w:rPr>
          <w:rFonts w:ascii="Arial Narrow" w:eastAsia="MS Mincho" w:hAnsi="Arial Narrow" w:cs="Arial Narrow"/>
          <w:b/>
          <w:bCs/>
          <w:sz w:val="28"/>
          <w:szCs w:val="28"/>
        </w:rPr>
      </w:pPr>
    </w:p>
    <w:p w:rsidR="001D1457" w:rsidP="00D60747">
      <w:pPr>
        <w:tabs>
          <w:tab w:val="left" w:pos="3735"/>
        </w:tabs>
        <w:rPr>
          <w:rFonts w:eastAsia="MS Mincho"/>
          <w:b/>
          <w:bCs/>
          <w:sz w:val="32"/>
          <w:szCs w:val="32"/>
        </w:rPr>
      </w:pPr>
      <w:r w:rsidRPr="00D60747">
        <w:rPr>
          <w:rFonts w:eastAsia="MS Mincho"/>
          <w:b/>
          <w:bCs/>
          <w:sz w:val="32"/>
          <w:szCs w:val="32"/>
        </w:rPr>
        <w:t>Введение</w:t>
      </w:r>
    </w:p>
    <w:tbl>
      <w:tblPr>
        <w:tblStyle w:val="TableGrid"/>
        <w:tblW w:w="17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23"/>
        <w:gridCol w:w="6323"/>
      </w:tblGrid>
      <w:tr w:rsidTr="0053550E">
        <w:tblPrEx>
          <w:tblW w:w="1734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1023" w:type="dxa"/>
          </w:tcPr>
          <w:p w:rsidR="009D0F53" w:rsidRPr="001D1457" w:rsidP="009D0F53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1D1457">
              <w:rPr>
                <w:sz w:val="28"/>
                <w:szCs w:val="28"/>
              </w:rPr>
              <w:t>Красноармейский  район</w:t>
            </w:r>
            <w:r w:rsidRPr="001D1457">
              <w:rPr>
                <w:sz w:val="28"/>
                <w:szCs w:val="28"/>
              </w:rPr>
              <w:t xml:space="preserve"> – территория, богатая историческим и культурным наследием, с достаточным экологическим и ресурсным потенциалом, обладающая возможностями для дальнейшего экономического и социального развития. </w:t>
            </w:r>
          </w:p>
          <w:p w:rsidR="009D0F53" w:rsidP="009D0F53">
            <w:pPr>
              <w:jc w:val="both"/>
              <w:rPr>
                <w:sz w:val="28"/>
                <w:szCs w:val="28"/>
              </w:rPr>
            </w:pPr>
            <w:r w:rsidRPr="001D1457">
              <w:rPr>
                <w:sz w:val="28"/>
                <w:szCs w:val="28"/>
              </w:rPr>
              <w:t>Приоритетными направлениями для вложения инвестиций в районе являются такие сферы, как: сельское хозяйство, промышленность,</w:t>
            </w:r>
            <w:r>
              <w:rPr>
                <w:sz w:val="28"/>
                <w:szCs w:val="28"/>
              </w:rPr>
              <w:t xml:space="preserve"> </w:t>
            </w:r>
            <w:r w:rsidRPr="001D1457">
              <w:rPr>
                <w:sz w:val="28"/>
                <w:szCs w:val="28"/>
              </w:rPr>
              <w:t>туризм.</w:t>
            </w:r>
          </w:p>
          <w:p w:rsidR="009D0F53" w:rsidRPr="001D1457" w:rsidP="009D0F53">
            <w:pPr>
              <w:jc w:val="both"/>
              <w:rPr>
                <w:sz w:val="28"/>
                <w:szCs w:val="28"/>
              </w:rPr>
            </w:pPr>
            <w:r w:rsidRPr="001D1457">
              <w:rPr>
                <w:bCs/>
                <w:iCs/>
                <w:sz w:val="28"/>
                <w:szCs w:val="28"/>
              </w:rPr>
              <w:t>Красноармейский  район</w:t>
            </w:r>
            <w:r w:rsidRPr="001D1457">
              <w:rPr>
                <w:bCs/>
                <w:iCs/>
                <w:sz w:val="28"/>
                <w:szCs w:val="28"/>
              </w:rPr>
              <w:t xml:space="preserve"> имеет все необходимое для экономического роста: развитую инфраструктуру, кадровые ресурсы, свободные земли, производственные площади.</w:t>
            </w:r>
          </w:p>
          <w:p w:rsidR="009D0F53" w:rsidRPr="001D1457" w:rsidP="009D0F53">
            <w:pPr>
              <w:jc w:val="both"/>
              <w:rPr>
                <w:sz w:val="28"/>
                <w:szCs w:val="28"/>
              </w:rPr>
            </w:pPr>
            <w:r w:rsidRPr="001D1457">
              <w:rPr>
                <w:sz w:val="28"/>
                <w:szCs w:val="28"/>
              </w:rPr>
              <w:t xml:space="preserve">Администрация Красноармейского муниципального района заинтересована в развитии партнерских </w:t>
            </w:r>
            <w:r>
              <w:rPr>
                <w:sz w:val="28"/>
                <w:szCs w:val="28"/>
              </w:rPr>
              <w:t xml:space="preserve">отношений </w:t>
            </w:r>
            <w:r w:rsidRPr="001D1457">
              <w:rPr>
                <w:sz w:val="28"/>
                <w:szCs w:val="28"/>
              </w:rPr>
              <w:t xml:space="preserve"> и</w:t>
            </w:r>
            <w:r w:rsidRPr="001D1457">
              <w:rPr>
                <w:sz w:val="28"/>
                <w:szCs w:val="28"/>
              </w:rPr>
              <w:t xml:space="preserve"> привлечении инвестиций в экономику района, считая это главным инструментом развития </w:t>
            </w:r>
            <w:r>
              <w:rPr>
                <w:sz w:val="28"/>
                <w:szCs w:val="28"/>
              </w:rPr>
              <w:t xml:space="preserve">Красноармейского муниципального </w:t>
            </w:r>
            <w:r w:rsidRPr="001D1457">
              <w:rPr>
                <w:sz w:val="28"/>
                <w:szCs w:val="28"/>
              </w:rPr>
              <w:t xml:space="preserve">района. </w:t>
            </w:r>
          </w:p>
          <w:p w:rsidR="009D0F53" w:rsidP="00D60747">
            <w:pPr>
              <w:tabs>
                <w:tab w:val="left" w:pos="3735"/>
              </w:tabs>
              <w:rPr>
                <w:rFonts w:eastAsia="MS Mincho"/>
                <w:b/>
                <w:bCs/>
                <w:sz w:val="32"/>
                <w:szCs w:val="32"/>
              </w:rPr>
            </w:pPr>
          </w:p>
        </w:tc>
        <w:tc>
          <w:tcPr>
            <w:tcW w:w="6323" w:type="dxa"/>
          </w:tcPr>
          <w:p w:rsidR="009D0F53" w:rsidP="00D60747">
            <w:pPr>
              <w:tabs>
                <w:tab w:val="left" w:pos="3735"/>
              </w:tabs>
              <w:rPr>
                <w:rFonts w:eastAsia="MS Mincho"/>
                <w:b/>
                <w:bCs/>
                <w:sz w:val="32"/>
                <w:szCs w:val="32"/>
              </w:rPr>
            </w:pPr>
            <w:r>
              <w:rPr>
                <w:rFonts w:eastAsia="MS Mincho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199259" cy="2409825"/>
                  <wp:effectExtent l="19050" t="0" r="0" b="0"/>
                  <wp:docPr id="8" name="Рисунок 8" descr="C:\Users\Economica\Desktop\r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nomica\Desktop\ro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90" cy="24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33F" w:rsidP="009E533F">
      <w:pPr>
        <w:shd w:val="clear" w:color="auto" w:fill="FFFFFF"/>
        <w:spacing w:line="273" w:lineRule="atLeast"/>
        <w:jc w:val="both"/>
        <w:rPr>
          <w:b/>
          <w:sz w:val="28"/>
          <w:szCs w:val="28"/>
        </w:rPr>
      </w:pPr>
      <w:r w:rsidRPr="007E2B10">
        <w:rPr>
          <w:b/>
          <w:sz w:val="28"/>
          <w:szCs w:val="28"/>
        </w:rPr>
        <w:t>История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24"/>
        <w:gridCol w:w="7872"/>
      </w:tblGrid>
      <w:tr w:rsidTr="0010627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960" w:type="dxa"/>
          </w:tcPr>
          <w:p w:rsidR="0010627E" w:rsidRPr="007A666E" w:rsidP="0010627E">
            <w:pPr>
              <w:shd w:val="clear" w:color="auto" w:fill="FFFFFF"/>
              <w:spacing w:line="273" w:lineRule="atLeast"/>
              <w:jc w:val="both"/>
              <w:rPr>
                <w:sz w:val="28"/>
                <w:szCs w:val="28"/>
              </w:rPr>
            </w:pPr>
            <w:r w:rsidRPr="007A666E">
              <w:rPr>
                <w:sz w:val="28"/>
                <w:szCs w:val="28"/>
              </w:rPr>
              <w:t>Во второй половине ХVI века в результате неоднократных военных походов в Поволжье во времена правления Ивана Грозного территория присоединяется к России. К этому времени относят заселение вдоль реки Волги и по лесам беглых крестьян, каторжников, разного служилого, посадского люда, искавших на отдаленных окраинах свободы от крепостной неволи.</w:t>
            </w:r>
          </w:p>
          <w:p w:rsidR="0010627E" w:rsidRPr="007A666E" w:rsidP="0010627E">
            <w:pPr>
              <w:shd w:val="clear" w:color="auto" w:fill="FFFFFF"/>
              <w:spacing w:line="273" w:lineRule="atLeast"/>
              <w:jc w:val="both"/>
              <w:rPr>
                <w:sz w:val="28"/>
                <w:szCs w:val="28"/>
              </w:rPr>
            </w:pPr>
            <w:r w:rsidRPr="007A666E">
              <w:rPr>
                <w:sz w:val="28"/>
                <w:szCs w:val="28"/>
              </w:rPr>
              <w:t xml:space="preserve">Массовое заселение территории начинается благодаря колонизационной политики, начатой еще Петром I в начале ХVШ в </w:t>
            </w:r>
            <w:r w:rsidRPr="007A666E">
              <w:rPr>
                <w:sz w:val="28"/>
                <w:szCs w:val="28"/>
              </w:rPr>
              <w:t>и  продолженной</w:t>
            </w:r>
            <w:r w:rsidRPr="007A666E">
              <w:rPr>
                <w:sz w:val="28"/>
                <w:szCs w:val="28"/>
              </w:rPr>
              <w:t xml:space="preserve">  Екатериной II.   Ко второй </w:t>
            </w:r>
            <w:r w:rsidRPr="007A666E">
              <w:rPr>
                <w:sz w:val="28"/>
                <w:szCs w:val="28"/>
              </w:rPr>
              <w:t>половине  Х</w:t>
            </w:r>
            <w:r w:rsidRPr="007A666E">
              <w:rPr>
                <w:sz w:val="28"/>
                <w:szCs w:val="28"/>
              </w:rPr>
              <w:t>VIII в. относят возникновение многих населенных пунктов, входящих сегодня в состав района.</w:t>
            </w:r>
          </w:p>
          <w:p w:rsidR="0010627E" w:rsidRPr="007A666E" w:rsidP="0010627E">
            <w:pPr>
              <w:shd w:val="clear" w:color="auto" w:fill="FFFFFF"/>
              <w:spacing w:line="273" w:lineRule="atLeast"/>
              <w:jc w:val="both"/>
              <w:rPr>
                <w:sz w:val="28"/>
                <w:szCs w:val="28"/>
              </w:rPr>
            </w:pPr>
            <w:r w:rsidRPr="007A666E">
              <w:rPr>
                <w:sz w:val="28"/>
                <w:szCs w:val="28"/>
              </w:rPr>
              <w:t>Указы  императрицы</w:t>
            </w:r>
            <w:r w:rsidRPr="007A666E">
              <w:rPr>
                <w:sz w:val="28"/>
                <w:szCs w:val="28"/>
              </w:rPr>
              <w:t xml:space="preserve"> Екатерины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A666E">
              <w:rPr>
                <w:sz w:val="28"/>
                <w:szCs w:val="28"/>
              </w:rPr>
              <w:t xml:space="preserve"> от 1762, 1763, 1764 годов гласили:</w:t>
            </w:r>
          </w:p>
          <w:p w:rsidR="0053550E" w:rsidP="0010627E">
            <w:pPr>
              <w:shd w:val="clear" w:color="auto" w:fill="FFFFFF"/>
              <w:spacing w:line="273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960" w:type="dxa"/>
          </w:tcPr>
          <w:p w:rsidR="0053550E" w:rsidP="009E533F">
            <w:pPr>
              <w:spacing w:line="273" w:lineRule="atLeast"/>
              <w:jc w:val="both"/>
              <w:rPr>
                <w:b/>
                <w:sz w:val="28"/>
                <w:szCs w:val="28"/>
              </w:rPr>
            </w:pPr>
            <w:r w:rsidRPr="0010627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467225" cy="2909804"/>
                  <wp:effectExtent l="19050" t="0" r="0" b="0"/>
                  <wp:docPr id="3" name="Рисунок 5" descr="http://static.panoramio.com/photos/large/10819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panoramio.com/photos/large/10819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88" cy="290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7E" w:rsidRPr="007A666E" w:rsidP="0010627E">
      <w:pPr>
        <w:shd w:val="clear" w:color="auto" w:fill="FFFFFF"/>
        <w:spacing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A666E">
        <w:rPr>
          <w:sz w:val="28"/>
          <w:szCs w:val="28"/>
        </w:rPr>
        <w:t xml:space="preserve">Всем иностранным дозволяем в империю </w:t>
      </w:r>
      <w:r w:rsidRPr="007A666E">
        <w:rPr>
          <w:sz w:val="28"/>
          <w:szCs w:val="28"/>
        </w:rPr>
        <w:t>Нашу  въезжать</w:t>
      </w:r>
      <w:r w:rsidRPr="007A666E">
        <w:rPr>
          <w:sz w:val="28"/>
          <w:szCs w:val="28"/>
        </w:rPr>
        <w:t xml:space="preserve"> и селиться, где только пожелает, во всех наших губерниях</w:t>
      </w:r>
      <w:r>
        <w:rPr>
          <w:sz w:val="28"/>
          <w:szCs w:val="28"/>
        </w:rPr>
        <w:t>»</w:t>
      </w:r>
      <w:r w:rsidRPr="007A666E">
        <w:rPr>
          <w:sz w:val="28"/>
          <w:szCs w:val="28"/>
        </w:rPr>
        <w:t xml:space="preserve">. Указы Екатерины </w:t>
      </w:r>
      <w:r>
        <w:rPr>
          <w:sz w:val="28"/>
          <w:szCs w:val="28"/>
          <w:lang w:val="en-US"/>
        </w:rPr>
        <w:t>II</w:t>
      </w:r>
      <w:r w:rsidRPr="007A666E">
        <w:rPr>
          <w:sz w:val="28"/>
          <w:szCs w:val="28"/>
        </w:rPr>
        <w:t xml:space="preserve"> привлекли сотни переселенцев из Пруссии, Саксонии, Франции, Швейцарии.</w:t>
      </w:r>
    </w:p>
    <w:p w:rsidR="0010627E" w:rsidRPr="007A666E" w:rsidP="0010627E">
      <w:pPr>
        <w:shd w:val="clear" w:color="auto" w:fill="FFFFFF"/>
        <w:spacing w:line="273" w:lineRule="atLeast"/>
        <w:jc w:val="both"/>
        <w:rPr>
          <w:sz w:val="28"/>
          <w:szCs w:val="28"/>
        </w:rPr>
      </w:pPr>
      <w:r w:rsidRPr="007A666E">
        <w:rPr>
          <w:sz w:val="28"/>
          <w:szCs w:val="28"/>
        </w:rPr>
        <w:t xml:space="preserve">С самого начала правительство Екатерины </w:t>
      </w:r>
      <w:r>
        <w:rPr>
          <w:sz w:val="28"/>
          <w:szCs w:val="28"/>
          <w:lang w:val="en-US"/>
        </w:rPr>
        <w:t>II</w:t>
      </w:r>
      <w:r w:rsidRPr="007A666E">
        <w:rPr>
          <w:sz w:val="28"/>
          <w:szCs w:val="28"/>
        </w:rPr>
        <w:t xml:space="preserve"> обеспечило переселенцам беспрецедентные льготные условия на переезд, заселение и обустройство. Переселенцы освобождались от многих налогов, от призыва на военную службу. Переселенцы принадлежали к различным социальным группам, но </w:t>
      </w:r>
      <w:r w:rsidRPr="007A666E">
        <w:rPr>
          <w:sz w:val="28"/>
          <w:szCs w:val="28"/>
        </w:rPr>
        <w:t>в  основном</w:t>
      </w:r>
      <w:r w:rsidRPr="007A666E">
        <w:rPr>
          <w:sz w:val="28"/>
          <w:szCs w:val="28"/>
        </w:rPr>
        <w:t xml:space="preserve"> это были небогатые люди. Первую партию прибывших переселенцев в Саратове распределили на группы и направили вниз по Волге, размещая их на жительство по правому берегу южнее Саратова. К этому времени относят возникновение поселений </w:t>
      </w:r>
      <w:r w:rsidRPr="007A666E">
        <w:rPr>
          <w:sz w:val="28"/>
          <w:szCs w:val="28"/>
        </w:rPr>
        <w:t>Французен</w:t>
      </w:r>
      <w:r w:rsidRPr="007A666E">
        <w:rPr>
          <w:sz w:val="28"/>
          <w:szCs w:val="28"/>
        </w:rPr>
        <w:t xml:space="preserve"> (1765г.), сегодня </w:t>
      </w:r>
      <w:r w:rsidRPr="007A666E">
        <w:rPr>
          <w:sz w:val="28"/>
          <w:szCs w:val="28"/>
        </w:rPr>
        <w:t>ст.Россоша</w:t>
      </w:r>
      <w:r w:rsidRPr="007A666E">
        <w:rPr>
          <w:sz w:val="28"/>
          <w:szCs w:val="28"/>
        </w:rPr>
        <w:t xml:space="preserve">;  Антон (1764 г.), сегодня </w:t>
      </w:r>
      <w:r w:rsidRPr="007A666E">
        <w:rPr>
          <w:sz w:val="28"/>
          <w:szCs w:val="28"/>
        </w:rPr>
        <w:t>с.Садовое</w:t>
      </w:r>
      <w:r w:rsidRPr="007A666E">
        <w:rPr>
          <w:sz w:val="28"/>
          <w:szCs w:val="28"/>
        </w:rPr>
        <w:t xml:space="preserve">;  Шиллинг (1764 г.),  сегодня </w:t>
      </w:r>
      <w:r w:rsidRPr="007A666E">
        <w:rPr>
          <w:sz w:val="28"/>
          <w:szCs w:val="28"/>
        </w:rPr>
        <w:t>с.Сосновка</w:t>
      </w:r>
      <w:r w:rsidRPr="007A666E">
        <w:rPr>
          <w:sz w:val="28"/>
          <w:szCs w:val="28"/>
        </w:rPr>
        <w:t xml:space="preserve">; </w:t>
      </w:r>
      <w:r w:rsidRPr="007A666E">
        <w:rPr>
          <w:sz w:val="28"/>
          <w:szCs w:val="28"/>
        </w:rPr>
        <w:t>Гукк</w:t>
      </w:r>
      <w:r w:rsidRPr="007A666E">
        <w:rPr>
          <w:sz w:val="28"/>
          <w:szCs w:val="28"/>
        </w:rPr>
        <w:t xml:space="preserve"> (1767 г.), сегодня </w:t>
      </w:r>
      <w:r w:rsidRPr="007A666E">
        <w:rPr>
          <w:sz w:val="28"/>
          <w:szCs w:val="28"/>
        </w:rPr>
        <w:t>Сплавнуха</w:t>
      </w:r>
      <w:r w:rsidRPr="007A666E">
        <w:rPr>
          <w:sz w:val="28"/>
          <w:szCs w:val="28"/>
        </w:rPr>
        <w:t xml:space="preserve">; </w:t>
      </w:r>
      <w:r w:rsidRPr="007A666E">
        <w:rPr>
          <w:sz w:val="28"/>
          <w:szCs w:val="28"/>
        </w:rPr>
        <w:t>Байдек</w:t>
      </w:r>
      <w:r w:rsidRPr="007A666E">
        <w:rPr>
          <w:sz w:val="28"/>
          <w:szCs w:val="28"/>
        </w:rPr>
        <w:t xml:space="preserve"> (1764 г.), сегодня </w:t>
      </w:r>
      <w:r w:rsidRPr="007A666E">
        <w:rPr>
          <w:sz w:val="28"/>
          <w:szCs w:val="28"/>
        </w:rPr>
        <w:t>с.Луганское</w:t>
      </w:r>
      <w:r w:rsidRPr="007A666E">
        <w:rPr>
          <w:sz w:val="28"/>
          <w:szCs w:val="28"/>
        </w:rPr>
        <w:t xml:space="preserve">; Мессер (1766г.), сегодня Усть-Золиха; Норка (1767г.), сегодня </w:t>
      </w:r>
      <w:r w:rsidRPr="007A666E">
        <w:rPr>
          <w:sz w:val="28"/>
          <w:szCs w:val="28"/>
        </w:rPr>
        <w:t>с.Некрасово</w:t>
      </w:r>
      <w:r w:rsidRPr="007A666E">
        <w:rPr>
          <w:sz w:val="28"/>
          <w:szCs w:val="28"/>
        </w:rPr>
        <w:t xml:space="preserve">; Гримм (1765г.), сегодня </w:t>
      </w:r>
      <w:r w:rsidRPr="007A666E">
        <w:rPr>
          <w:sz w:val="28"/>
          <w:szCs w:val="28"/>
        </w:rPr>
        <w:t>пос.Каменский</w:t>
      </w:r>
      <w:r w:rsidRPr="007A666E">
        <w:rPr>
          <w:sz w:val="28"/>
          <w:szCs w:val="28"/>
        </w:rPr>
        <w:t xml:space="preserve">; Моор (1766г.), сегодня с. Ключи; </w:t>
      </w:r>
      <w:r w:rsidRPr="007A666E">
        <w:rPr>
          <w:sz w:val="28"/>
          <w:szCs w:val="28"/>
        </w:rPr>
        <w:t>с.Каменка</w:t>
      </w:r>
      <w:r w:rsidRPr="007A666E">
        <w:rPr>
          <w:sz w:val="28"/>
          <w:szCs w:val="28"/>
        </w:rPr>
        <w:t xml:space="preserve"> (1765г.); </w:t>
      </w:r>
      <w:r w:rsidRPr="007A666E">
        <w:rPr>
          <w:sz w:val="28"/>
          <w:szCs w:val="28"/>
        </w:rPr>
        <w:t>Вауер</w:t>
      </w:r>
      <w:r w:rsidRPr="007A666E">
        <w:rPr>
          <w:sz w:val="28"/>
          <w:szCs w:val="28"/>
        </w:rPr>
        <w:t xml:space="preserve"> (1766г.), сегодня </w:t>
      </w:r>
      <w:r w:rsidRPr="007A666E">
        <w:rPr>
          <w:sz w:val="28"/>
          <w:szCs w:val="28"/>
        </w:rPr>
        <w:t>с.Карамышевка</w:t>
      </w:r>
      <w:r w:rsidRPr="007A666E">
        <w:rPr>
          <w:sz w:val="28"/>
          <w:szCs w:val="28"/>
        </w:rPr>
        <w:t xml:space="preserve">, Гусары (1766г.), сегодня </w:t>
      </w:r>
      <w:r w:rsidRPr="007A666E">
        <w:rPr>
          <w:sz w:val="28"/>
          <w:szCs w:val="28"/>
        </w:rPr>
        <w:t>с.Елшанка</w:t>
      </w:r>
      <w:r w:rsidRPr="007A666E">
        <w:rPr>
          <w:sz w:val="28"/>
          <w:szCs w:val="28"/>
        </w:rPr>
        <w:t xml:space="preserve">, Куттер ( 1767г.), а также </w:t>
      </w:r>
      <w:r w:rsidRPr="007A666E">
        <w:rPr>
          <w:sz w:val="28"/>
          <w:szCs w:val="28"/>
        </w:rPr>
        <w:t>Бальцер</w:t>
      </w:r>
      <w:r w:rsidRPr="007A666E">
        <w:rPr>
          <w:sz w:val="28"/>
          <w:szCs w:val="28"/>
        </w:rPr>
        <w:t xml:space="preserve"> (1765г.), ныне </w:t>
      </w:r>
      <w:r w:rsidRPr="007A666E">
        <w:rPr>
          <w:sz w:val="28"/>
          <w:szCs w:val="28"/>
        </w:rPr>
        <w:t>г.Красноармейск</w:t>
      </w:r>
      <w:r w:rsidRPr="007A666E">
        <w:rPr>
          <w:sz w:val="28"/>
          <w:szCs w:val="28"/>
        </w:rPr>
        <w:t>.</w:t>
      </w:r>
    </w:p>
    <w:p w:rsidR="0010627E" w:rsidRPr="007A666E" w:rsidP="0010627E">
      <w:pPr>
        <w:shd w:val="clear" w:color="auto" w:fill="FFFFFF"/>
        <w:spacing w:line="273" w:lineRule="atLeast"/>
        <w:jc w:val="both"/>
        <w:rPr>
          <w:sz w:val="28"/>
          <w:szCs w:val="28"/>
        </w:rPr>
      </w:pPr>
      <w:r w:rsidRPr="007A666E">
        <w:rPr>
          <w:sz w:val="28"/>
          <w:szCs w:val="28"/>
        </w:rPr>
        <w:t xml:space="preserve">Необходимо указать, что на данной территории к этому времени относят существование русских сел, таких как с. Золотое (нач. ХУШ в.), с. </w:t>
      </w:r>
      <w:r w:rsidRPr="007A666E">
        <w:rPr>
          <w:sz w:val="28"/>
          <w:szCs w:val="28"/>
        </w:rPr>
        <w:t>Пряхино</w:t>
      </w:r>
      <w:r w:rsidRPr="007A666E">
        <w:rPr>
          <w:sz w:val="28"/>
          <w:szCs w:val="28"/>
        </w:rPr>
        <w:t xml:space="preserve"> (к. ХУШ в.), с. </w:t>
      </w:r>
      <w:r w:rsidRPr="007A666E">
        <w:rPr>
          <w:sz w:val="28"/>
          <w:szCs w:val="28"/>
        </w:rPr>
        <w:t>Ревино</w:t>
      </w:r>
      <w:r w:rsidRPr="007A666E">
        <w:rPr>
          <w:sz w:val="28"/>
          <w:szCs w:val="28"/>
        </w:rPr>
        <w:t xml:space="preserve"> (к. ХУШ- н. ХIX), с. </w:t>
      </w:r>
      <w:r w:rsidRPr="007A666E">
        <w:rPr>
          <w:sz w:val="28"/>
          <w:szCs w:val="28"/>
        </w:rPr>
        <w:t>Рогаткино</w:t>
      </w:r>
      <w:r w:rsidRPr="007A666E">
        <w:rPr>
          <w:sz w:val="28"/>
          <w:szCs w:val="28"/>
        </w:rPr>
        <w:t xml:space="preserve"> (нач. XIX в. ), с. </w:t>
      </w:r>
      <w:r w:rsidRPr="007A666E">
        <w:rPr>
          <w:sz w:val="28"/>
          <w:szCs w:val="28"/>
        </w:rPr>
        <w:t>Топовка</w:t>
      </w:r>
      <w:r w:rsidRPr="007A666E">
        <w:rPr>
          <w:sz w:val="28"/>
          <w:szCs w:val="28"/>
        </w:rPr>
        <w:t xml:space="preserve"> ( вторая </w:t>
      </w:r>
      <w:r w:rsidRPr="007A666E">
        <w:rPr>
          <w:sz w:val="28"/>
          <w:szCs w:val="28"/>
        </w:rPr>
        <w:t>пол.ХУШ</w:t>
      </w:r>
      <w:r w:rsidRPr="007A666E">
        <w:rPr>
          <w:sz w:val="28"/>
          <w:szCs w:val="28"/>
        </w:rPr>
        <w:t xml:space="preserve"> в.), </w:t>
      </w:r>
      <w:r w:rsidRPr="007A666E">
        <w:rPr>
          <w:sz w:val="28"/>
          <w:szCs w:val="28"/>
        </w:rPr>
        <w:t>с.Меловое</w:t>
      </w:r>
      <w:r w:rsidRPr="007A666E">
        <w:rPr>
          <w:sz w:val="28"/>
          <w:szCs w:val="28"/>
        </w:rPr>
        <w:t xml:space="preserve"> ( </w:t>
      </w:r>
      <w:r w:rsidRPr="007A666E">
        <w:rPr>
          <w:sz w:val="28"/>
          <w:szCs w:val="28"/>
        </w:rPr>
        <w:t>п.п.ХУШ</w:t>
      </w:r>
      <w:r w:rsidRPr="007A666E">
        <w:rPr>
          <w:sz w:val="28"/>
          <w:szCs w:val="28"/>
        </w:rPr>
        <w:t xml:space="preserve"> в.), с. </w:t>
      </w:r>
      <w:r w:rsidRPr="007A666E">
        <w:rPr>
          <w:sz w:val="28"/>
          <w:szCs w:val="28"/>
        </w:rPr>
        <w:t>Мордовое</w:t>
      </w:r>
      <w:r w:rsidRPr="007A666E">
        <w:rPr>
          <w:sz w:val="28"/>
          <w:szCs w:val="28"/>
        </w:rPr>
        <w:t xml:space="preserve"> (</w:t>
      </w:r>
      <w:r w:rsidRPr="007A666E">
        <w:rPr>
          <w:sz w:val="28"/>
          <w:szCs w:val="28"/>
        </w:rPr>
        <w:t>сер.ХУШ</w:t>
      </w:r>
      <w:r w:rsidRPr="007A666E">
        <w:rPr>
          <w:sz w:val="28"/>
          <w:szCs w:val="28"/>
        </w:rPr>
        <w:t xml:space="preserve"> в.), с. Белогорское (на рубеже ХУП-ХУШ </w:t>
      </w:r>
      <w:r w:rsidRPr="007A666E">
        <w:rPr>
          <w:sz w:val="28"/>
          <w:szCs w:val="28"/>
        </w:rPr>
        <w:t>в.в</w:t>
      </w:r>
      <w:r w:rsidRPr="007A666E">
        <w:rPr>
          <w:sz w:val="28"/>
          <w:szCs w:val="28"/>
        </w:rPr>
        <w:t xml:space="preserve">.), с. </w:t>
      </w:r>
      <w:r w:rsidRPr="007A666E">
        <w:rPr>
          <w:sz w:val="28"/>
          <w:szCs w:val="28"/>
        </w:rPr>
        <w:t>Гусево</w:t>
      </w:r>
      <w:r w:rsidRPr="007A666E">
        <w:rPr>
          <w:sz w:val="28"/>
          <w:szCs w:val="28"/>
        </w:rPr>
        <w:t xml:space="preserve"> (нач. ХУШ в.), </w:t>
      </w:r>
      <w:r w:rsidRPr="007A666E">
        <w:rPr>
          <w:sz w:val="28"/>
          <w:szCs w:val="28"/>
        </w:rPr>
        <w:t>с.Ваулино</w:t>
      </w:r>
      <w:r w:rsidRPr="007A666E">
        <w:rPr>
          <w:sz w:val="28"/>
          <w:szCs w:val="28"/>
        </w:rPr>
        <w:t xml:space="preserve"> (нач. Х1Хв.), </w:t>
      </w:r>
      <w:r w:rsidRPr="007A666E">
        <w:rPr>
          <w:sz w:val="28"/>
          <w:szCs w:val="28"/>
        </w:rPr>
        <w:t>с.Бобровка</w:t>
      </w:r>
      <w:r w:rsidRPr="007A666E">
        <w:rPr>
          <w:sz w:val="28"/>
          <w:szCs w:val="28"/>
        </w:rPr>
        <w:t xml:space="preserve"> (</w:t>
      </w:r>
      <w:r w:rsidRPr="007A666E">
        <w:rPr>
          <w:sz w:val="28"/>
          <w:szCs w:val="28"/>
        </w:rPr>
        <w:t>п.четверть</w:t>
      </w:r>
      <w:r w:rsidRPr="007A666E">
        <w:rPr>
          <w:sz w:val="28"/>
          <w:szCs w:val="28"/>
        </w:rPr>
        <w:t xml:space="preserve"> ХУШ в.).</w:t>
      </w:r>
    </w:p>
    <w:p w:rsidR="0010627E" w:rsidRPr="007A666E" w:rsidP="0010627E">
      <w:pPr>
        <w:shd w:val="clear" w:color="auto" w:fill="FFFFFF"/>
        <w:spacing w:line="273" w:lineRule="atLeast"/>
        <w:jc w:val="both"/>
        <w:rPr>
          <w:sz w:val="28"/>
          <w:szCs w:val="28"/>
        </w:rPr>
      </w:pPr>
      <w:r w:rsidRPr="007A666E">
        <w:rPr>
          <w:sz w:val="28"/>
          <w:szCs w:val="28"/>
        </w:rPr>
        <w:t xml:space="preserve">Административным центром современного Красноармейского </w:t>
      </w:r>
      <w:r w:rsidRPr="007A666E">
        <w:rPr>
          <w:sz w:val="28"/>
          <w:szCs w:val="28"/>
        </w:rPr>
        <w:t>района  является</w:t>
      </w:r>
      <w:r w:rsidRPr="007A666E">
        <w:rPr>
          <w:sz w:val="28"/>
          <w:szCs w:val="28"/>
        </w:rPr>
        <w:t xml:space="preserve"> г. Красноармейск (название изменялось на Голый Карамыш, с 1926г.- </w:t>
      </w:r>
      <w:r w:rsidRPr="007A666E">
        <w:rPr>
          <w:sz w:val="28"/>
          <w:szCs w:val="28"/>
        </w:rPr>
        <w:t>г.Бальцер</w:t>
      </w:r>
      <w:r w:rsidRPr="007A666E">
        <w:rPr>
          <w:sz w:val="28"/>
          <w:szCs w:val="28"/>
        </w:rPr>
        <w:t>, с 1942 г.- современное наименование), хотя на протяжении Х1Х в. он занимал практически равноправное положение по уровню развития с другими немецкими колониями.</w:t>
      </w:r>
    </w:p>
    <w:p w:rsidR="009E533F" w:rsidRPr="007A666E" w:rsidP="009E533F">
      <w:pPr>
        <w:shd w:val="clear" w:color="auto" w:fill="FFFFFF"/>
        <w:spacing w:line="273" w:lineRule="atLeast"/>
        <w:jc w:val="both"/>
        <w:rPr>
          <w:sz w:val="28"/>
          <w:szCs w:val="28"/>
        </w:rPr>
      </w:pPr>
    </w:p>
    <w:p w:rsidR="009E533F" w:rsidP="009E533F">
      <w:pPr>
        <w:jc w:val="both"/>
        <w:rPr>
          <w:b/>
          <w:sz w:val="28"/>
          <w:szCs w:val="28"/>
        </w:rPr>
      </w:pPr>
      <w:r w:rsidRPr="00361E77">
        <w:rPr>
          <w:b/>
          <w:sz w:val="28"/>
          <w:szCs w:val="28"/>
        </w:rPr>
        <w:t xml:space="preserve">ГЕОГРАФИЧЕСКОЕ ПОЛОЖЕНИЕ </w:t>
      </w:r>
    </w:p>
    <w:p w:rsidR="009E533F" w:rsidRPr="00361E77" w:rsidP="009E53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61E77">
        <w:rPr>
          <w:sz w:val="28"/>
          <w:szCs w:val="28"/>
        </w:rPr>
        <w:t>Красноармейский район - расположен на правом берегу реки Волги в пределах Приволжской возвышенности, в степной зоне.</w:t>
      </w:r>
    </w:p>
    <w:p w:rsidR="009E533F" w:rsidP="009E533F">
      <w:pPr>
        <w:jc w:val="both"/>
        <w:rPr>
          <w:sz w:val="28"/>
          <w:szCs w:val="28"/>
        </w:rPr>
      </w:pPr>
      <w:r w:rsidRPr="00361E77">
        <w:rPr>
          <w:sz w:val="28"/>
          <w:szCs w:val="28"/>
        </w:rPr>
        <w:t xml:space="preserve">С востока район омывает река Волга, на юго-западе он граничит с Камышинским и Жирновским районами, на севере и северо- западе с </w:t>
      </w:r>
      <w:r w:rsidRPr="00361E77">
        <w:rPr>
          <w:sz w:val="28"/>
          <w:szCs w:val="28"/>
        </w:rPr>
        <w:t>Саратовским  и</w:t>
      </w:r>
      <w:r w:rsidRPr="00361E77">
        <w:rPr>
          <w:sz w:val="28"/>
          <w:szCs w:val="28"/>
        </w:rPr>
        <w:t xml:space="preserve"> Лысогорским районами</w:t>
      </w:r>
      <w:r>
        <w:rPr>
          <w:sz w:val="28"/>
          <w:szCs w:val="28"/>
        </w:rPr>
        <w:t>.</w:t>
      </w:r>
    </w:p>
    <w:p w:rsidR="008E0BB9" w:rsidP="009E533F">
      <w:pPr>
        <w:jc w:val="both"/>
        <w:rPr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Tr="008E0BB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068" w:type="dxa"/>
          </w:tcPr>
          <w:p w:rsidR="002D0086" w:rsidP="008E0BB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1955800"/>
                  <wp:effectExtent l="19050" t="0" r="0" b="0"/>
                  <wp:docPr id="32" name="Рисунок 12" descr="C:\Users\Economica\Desktop\7UAAAgAIMO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conomica\Desktop\7UAAAgAIMO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086" w:rsidP="008E0B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2D0086" w:rsidP="008E0BB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2105" cy="1914736"/>
                  <wp:effectExtent l="19050" t="0" r="4445" b="0"/>
                  <wp:docPr id="30" name="Рисунок 11" descr="C:\Users\Economica\Desktop\IMG_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conomica\Desktop\IMG_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40" cy="191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086" w:rsidP="009E533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96167" cy="1797844"/>
            <wp:effectExtent l="19050" t="0" r="4233" b="0"/>
            <wp:docPr id="11" name="Рисунок 11" descr="https://1kommunist.ru/wp-content/uploads/2020/08/dubov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kommunist.ru/wp-content/uploads/2020/08/dubovka-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28" cy="179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3F" w:rsidP="009E533F">
      <w:pPr>
        <w:jc w:val="both"/>
        <w:rPr>
          <w:sz w:val="28"/>
          <w:szCs w:val="28"/>
        </w:rPr>
      </w:pPr>
      <w:r w:rsidRPr="00361E77">
        <w:rPr>
          <w:sz w:val="28"/>
          <w:szCs w:val="28"/>
        </w:rPr>
        <w:t xml:space="preserve">Площадь, занимаемая </w:t>
      </w:r>
      <w:r w:rsidRPr="00361E77">
        <w:rPr>
          <w:sz w:val="28"/>
          <w:szCs w:val="28"/>
        </w:rPr>
        <w:t>районом  составляет</w:t>
      </w:r>
      <w:r w:rsidRPr="00361E77">
        <w:rPr>
          <w:sz w:val="28"/>
          <w:szCs w:val="28"/>
        </w:rPr>
        <w:t xml:space="preserve"> 3,3 тыс. кв. км. и имеет протяженность по длине с севера на юг 75 км и с востока на запад  57 км.  Естественные леса и </w:t>
      </w:r>
      <w:r w:rsidRPr="00361E77">
        <w:rPr>
          <w:sz w:val="28"/>
          <w:szCs w:val="28"/>
        </w:rPr>
        <w:t>лесопосадки  занимают</w:t>
      </w:r>
      <w:r w:rsidRPr="00361E77">
        <w:rPr>
          <w:sz w:val="28"/>
          <w:szCs w:val="28"/>
        </w:rPr>
        <w:t xml:space="preserve"> 11% территории. Леса в районе </w:t>
      </w:r>
      <w:r w:rsidRPr="00361E77">
        <w:rPr>
          <w:sz w:val="28"/>
          <w:szCs w:val="28"/>
        </w:rPr>
        <w:t>занимают  32</w:t>
      </w:r>
      <w:r w:rsidRPr="00361E77">
        <w:rPr>
          <w:sz w:val="28"/>
          <w:szCs w:val="28"/>
        </w:rPr>
        <w:t xml:space="preserve">,5 тыс. га, преобладают леса, выполняющие </w:t>
      </w:r>
      <w:r w:rsidRPr="00361E77">
        <w:rPr>
          <w:sz w:val="28"/>
          <w:szCs w:val="28"/>
        </w:rPr>
        <w:t>противоэрозационные</w:t>
      </w:r>
      <w:r w:rsidRPr="00361E77">
        <w:rPr>
          <w:sz w:val="28"/>
          <w:szCs w:val="28"/>
        </w:rPr>
        <w:t xml:space="preserve"> функции –83,9%.</w:t>
      </w:r>
    </w:p>
    <w:p w:rsidR="00F00469" w:rsidP="009E533F">
      <w:pPr>
        <w:jc w:val="both"/>
        <w:rPr>
          <w:sz w:val="28"/>
          <w:szCs w:val="2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  <w:gridCol w:w="5295"/>
      </w:tblGrid>
      <w:tr w:rsidTr="008E0BB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068" w:type="dxa"/>
          </w:tcPr>
          <w:p w:rsidR="00A412AE" w:rsidP="008E0BB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3064" cy="2114550"/>
                  <wp:effectExtent l="19050" t="0" r="8286" b="0"/>
                  <wp:docPr id="7" name="Рисунок 19" descr="https://vsegda-pomnim.com/uploads/posts/2022-03/1647035217_10-vsegda-pomnim-com-p-reka-karamish-fot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vsegda-pomnim.com/uploads/posts/2022-03/1647035217_10-vsegda-pomnim-com-p-reka-karamish-fot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97" cy="211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A412AE" w:rsidP="008E0BB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5591" cy="2140066"/>
                  <wp:effectExtent l="19050" t="0" r="0" b="0"/>
                  <wp:docPr id="36" name="Рисунок 13" descr="C:\Users\Economica\Desktop\1648941952_6-vsegda-pomnim-com-p-saratovskie-lesa-fot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conomica\Desktop\1648941952_6-vsegda-pomnim-com-p-saratovskie-lesa-fot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34" cy="214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086" w:rsidRPr="00361E77" w:rsidP="002D008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43988" cy="2038350"/>
            <wp:effectExtent l="19050" t="0" r="0" b="0"/>
            <wp:docPr id="14" name="Рисунок 14" descr="https://outdoors.ru/foto/album/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utdoors.ru/foto/album/2445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44" cy="204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3F" w:rsidRPr="00361E77" w:rsidP="009E53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361E77">
        <w:rPr>
          <w:sz w:val="28"/>
          <w:szCs w:val="28"/>
        </w:rPr>
        <w:t>Район достаточно хорошо обеспечен водой, в основном обеспечение таковой происходит с р. Волга. На территории района протекают две реки: Голый Карамыш и Медведица, помимо этого образуется вода прудов.</w:t>
      </w:r>
    </w:p>
    <w:p w:rsidR="009E533F" w:rsidP="009E533F">
      <w:pPr>
        <w:jc w:val="both"/>
        <w:rPr>
          <w:sz w:val="28"/>
          <w:szCs w:val="28"/>
        </w:rPr>
      </w:pPr>
      <w:r w:rsidRPr="00361E77">
        <w:rPr>
          <w:sz w:val="28"/>
          <w:szCs w:val="28"/>
        </w:rPr>
        <w:t xml:space="preserve">На территории района имеются запасы нефти, газа, строительного камня, глауконитов, мела, значительны запасы кирпичной глины </w:t>
      </w:r>
      <w:r w:rsidRPr="00361E77">
        <w:rPr>
          <w:sz w:val="28"/>
          <w:szCs w:val="28"/>
        </w:rPr>
        <w:t>и  песков</w:t>
      </w:r>
      <w:r w:rsidRPr="00361E77">
        <w:rPr>
          <w:sz w:val="28"/>
          <w:szCs w:val="28"/>
        </w:rPr>
        <w:t xml:space="preserve">  строительных.   Красноармейский </w:t>
      </w:r>
      <w:r w:rsidRPr="00361E77">
        <w:rPr>
          <w:sz w:val="28"/>
          <w:szCs w:val="28"/>
        </w:rPr>
        <w:t>район  имеет</w:t>
      </w:r>
      <w:r w:rsidRPr="00361E77">
        <w:rPr>
          <w:sz w:val="28"/>
          <w:szCs w:val="28"/>
        </w:rPr>
        <w:t xml:space="preserve">  выгодное транспортное расположение и достаточно развитую транспортную инфраструктуру, связывающую центр и юг России. Автомобильная дорога Волгоград-Сызрань и железнодорожная магистраль Приволжской железной дороги (18 км</w:t>
      </w:r>
      <w:r w:rsidRPr="00361E77">
        <w:rPr>
          <w:sz w:val="28"/>
          <w:szCs w:val="28"/>
        </w:rPr>
        <w:t>) ,</w:t>
      </w:r>
      <w:r w:rsidRPr="00361E77">
        <w:rPr>
          <w:sz w:val="28"/>
          <w:szCs w:val="28"/>
        </w:rPr>
        <w:t xml:space="preserve"> водная пристань </w:t>
      </w:r>
      <w:r w:rsidRPr="00361E77">
        <w:rPr>
          <w:sz w:val="28"/>
          <w:szCs w:val="28"/>
        </w:rPr>
        <w:t>с.Ахмат</w:t>
      </w:r>
      <w:r w:rsidRPr="00361E77">
        <w:rPr>
          <w:sz w:val="28"/>
          <w:szCs w:val="28"/>
        </w:rPr>
        <w:t xml:space="preserve"> (18 км) связывает город с </w:t>
      </w:r>
      <w:r w:rsidRPr="00361E77">
        <w:rPr>
          <w:sz w:val="28"/>
          <w:szCs w:val="28"/>
        </w:rPr>
        <w:t xml:space="preserve">регионами  Верхнего, Среднего и Нижнего Поволжья, юга России. Ближайшие аэропорты расположены в Саратове и Энгельсе (80-100км).  </w:t>
      </w:r>
    </w:p>
    <w:p w:rsidR="00764FA6" w:rsidRPr="00764FA6" w:rsidP="00951C2A">
      <w:pPr>
        <w:pStyle w:val="ListParagraph"/>
        <w:rPr>
          <w:rFonts w:ascii="Times New Roman" w:hAnsi="Times New Roman"/>
          <w:b/>
          <w:sz w:val="28"/>
          <w:szCs w:val="28"/>
          <w:lang w:val="ru-RU"/>
        </w:rPr>
      </w:pPr>
      <w:r w:rsidRPr="00764FA6">
        <w:rPr>
          <w:rFonts w:ascii="Times New Roman" w:hAnsi="Times New Roman"/>
          <w:b/>
          <w:sz w:val="28"/>
          <w:szCs w:val="28"/>
          <w:lang w:val="ru-RU"/>
        </w:rPr>
        <w:t>РЕСУРСНЫЙ ПОТЕНЦИАЛ</w:t>
      </w:r>
    </w:p>
    <w:p w:rsidR="00FD7888" w:rsidRPr="00764FA6" w:rsidP="00951C2A">
      <w:pPr>
        <w:pStyle w:val="ListParagrap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764FA6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  <w:r w:rsidRPr="00764FA6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764FA6">
        <w:rPr>
          <w:rFonts w:ascii="Times New Roman" w:hAnsi="Times New Roman"/>
          <w:sz w:val="28"/>
          <w:szCs w:val="28"/>
          <w:lang w:val="ru-RU"/>
        </w:rPr>
        <w:t>территории  района</w:t>
      </w:r>
      <w:r w:rsidRPr="00764FA6">
        <w:rPr>
          <w:rFonts w:ascii="Times New Roman" w:hAnsi="Times New Roman"/>
          <w:sz w:val="28"/>
          <w:szCs w:val="28"/>
          <w:lang w:val="ru-RU"/>
        </w:rPr>
        <w:t xml:space="preserve"> разведано 13 видов полезных ископаемых. </w:t>
      </w:r>
      <w:r w:rsidRPr="00DD5E13">
        <w:rPr>
          <w:rStyle w:val="Hyperlink"/>
          <w:rFonts w:ascii="Times New Roman" w:hAnsi="Times New Roman"/>
          <w:color w:val="auto"/>
          <w:sz w:val="28"/>
          <w:szCs w:val="28"/>
          <w:lang w:val="ru-RU"/>
        </w:rPr>
        <w:t xml:space="preserve">Среди них представляют особую значимость </w:t>
      </w:r>
      <w:r w:rsidRPr="00DD5E13">
        <w:rPr>
          <w:rFonts w:ascii="Times New Roman" w:hAnsi="Times New Roman"/>
          <w:sz w:val="28"/>
          <w:szCs w:val="28"/>
          <w:lang w:val="ru-RU"/>
        </w:rPr>
        <w:t>перспективы по добыче нефти</w:t>
      </w:r>
      <w:r w:rsidRPr="00DD5E13">
        <w:rPr>
          <w:rStyle w:val="Hyperlink"/>
          <w:rFonts w:ascii="Times New Roman" w:hAnsi="Times New Roman"/>
          <w:color w:val="auto"/>
          <w:sz w:val="28"/>
          <w:szCs w:val="28"/>
          <w:lang w:val="ru-RU"/>
        </w:rPr>
        <w:t xml:space="preserve">. </w:t>
      </w:r>
    </w:p>
    <w:p w:rsidR="00FD7888" w:rsidRPr="00AA19DC" w:rsidP="00FD7888">
      <w:pPr>
        <w:widowControl w:val="0"/>
        <w:autoSpaceDE w:val="0"/>
        <w:autoSpaceDN w:val="0"/>
        <w:adjustRightInd w:val="0"/>
        <w:rPr>
          <w:rStyle w:val="Hyperlink"/>
          <w:color w:val="auto"/>
          <w:sz w:val="28"/>
          <w:szCs w:val="28"/>
        </w:rPr>
      </w:pPr>
      <w:r w:rsidRPr="00AA19DC">
        <w:rPr>
          <w:rStyle w:val="Hyperlink"/>
          <w:color w:val="auto"/>
          <w:sz w:val="28"/>
          <w:szCs w:val="28"/>
        </w:rPr>
        <w:t>Кроме этого</w:t>
      </w:r>
      <w:r w:rsidRPr="00AA19DC">
        <w:rPr>
          <w:rStyle w:val="Hyperlink"/>
          <w:color w:val="auto"/>
          <w:sz w:val="28"/>
          <w:szCs w:val="28"/>
        </w:rPr>
        <w:t xml:space="preserve"> в районе имеются значительные запасы глины, песков строительных. Разведаны запасы месторождений мела.</w:t>
      </w:r>
    </w:p>
    <w:p w:rsidR="00FD7888" w:rsidRPr="00AA19DC" w:rsidP="00FD788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A19DC">
        <w:rPr>
          <w:sz w:val="28"/>
          <w:szCs w:val="28"/>
        </w:rPr>
        <w:t xml:space="preserve">Водный путь по Волге дает возможность транспортировки пассажиров и грузовых потоков. В селах Золотое и Ахмат нашего района расположены Волжские </w:t>
      </w:r>
      <w:r w:rsidRPr="00AA19DC">
        <w:rPr>
          <w:sz w:val="28"/>
          <w:szCs w:val="28"/>
        </w:rPr>
        <w:t>пристани ,</w:t>
      </w:r>
      <w:r w:rsidRPr="00AA19DC">
        <w:rPr>
          <w:sz w:val="28"/>
          <w:szCs w:val="28"/>
        </w:rPr>
        <w:t xml:space="preserve"> которые в настоящее время не используются, но имеют хорошие перспективы для развития.</w:t>
      </w:r>
    </w:p>
    <w:p w:rsidR="00FD7888" w:rsidRPr="00AA19DC" w:rsidP="00FD788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A19DC">
        <w:rPr>
          <w:sz w:val="28"/>
          <w:szCs w:val="28"/>
        </w:rPr>
        <w:t>Обширные площади пастбищ и лугов дают возможность выращивать большое количество крупного рогатого скота</w:t>
      </w:r>
      <w:r w:rsidR="00F00469">
        <w:rPr>
          <w:sz w:val="28"/>
          <w:szCs w:val="28"/>
        </w:rPr>
        <w:t xml:space="preserve"> и мелкий рогатый скот</w:t>
      </w:r>
      <w:r w:rsidRPr="00AA19DC">
        <w:rPr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6888"/>
      </w:tblGrid>
      <w:tr w:rsidTr="00096A0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8046" w:type="dxa"/>
          </w:tcPr>
          <w:p w:rsidR="00FD7888" w:rsidP="00096A0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19575" cy="2813050"/>
                  <wp:effectExtent l="19050" t="0" r="9525" b="0"/>
                  <wp:docPr id="9" name="Рисунок 22" descr="http://s1.fotokto.ru/photo/full/620/620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1.fotokto.ru/photo/full/620/620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03" w:rsidP="00096A03">
            <w:pPr>
              <w:rPr>
                <w:sz w:val="28"/>
                <w:szCs w:val="28"/>
              </w:rPr>
            </w:pPr>
          </w:p>
        </w:tc>
        <w:tc>
          <w:tcPr>
            <w:tcW w:w="6888" w:type="dxa"/>
          </w:tcPr>
          <w:p w:rsidR="00FD7888" w:rsidP="000E0B3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17448" cy="2809875"/>
                  <wp:effectExtent l="19050" t="0" r="0" b="0"/>
                  <wp:docPr id="12" name="Рисунок 25" descr="https://fermer.ru/files/v2/forum/257139/ast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ermer.ru/files/v2/forum/257139/ast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448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BB9" w:rsidRPr="00F27377" w:rsidP="008E0BB9">
      <w:pPr>
        <w:rPr>
          <w:sz w:val="28"/>
          <w:szCs w:val="28"/>
        </w:rPr>
      </w:pPr>
      <w:r w:rsidRPr="00F27377">
        <w:rPr>
          <w:sz w:val="28"/>
          <w:szCs w:val="28"/>
        </w:rPr>
        <w:t>В районе имеются условия для развития туризма.</w:t>
      </w:r>
    </w:p>
    <w:p w:rsidR="00764FA6" w:rsidP="00FD7888">
      <w:pPr>
        <w:rPr>
          <w:rFonts w:eastAsia="MS Mincho"/>
          <w:sz w:val="28"/>
          <w:szCs w:val="28"/>
        </w:rPr>
      </w:pPr>
      <w:r w:rsidRPr="00F27377">
        <w:rPr>
          <w:sz w:val="28"/>
          <w:szCs w:val="28"/>
        </w:rPr>
        <w:t>Важной достопримечательностью являются 17 памятников</w:t>
      </w:r>
      <w:r w:rsidRPr="00371AA7">
        <w:rPr>
          <w:sz w:val="28"/>
          <w:szCs w:val="28"/>
        </w:rPr>
        <w:t xml:space="preserve"> и обелиск</w:t>
      </w:r>
      <w:r>
        <w:rPr>
          <w:sz w:val="28"/>
          <w:szCs w:val="28"/>
        </w:rPr>
        <w:t>ов</w:t>
      </w:r>
      <w:r w:rsidRPr="00371AA7">
        <w:rPr>
          <w:sz w:val="28"/>
          <w:szCs w:val="28"/>
        </w:rPr>
        <w:t>, оставивши</w:t>
      </w:r>
      <w:r>
        <w:rPr>
          <w:sz w:val="28"/>
          <w:szCs w:val="28"/>
        </w:rPr>
        <w:t>х</w:t>
      </w:r>
      <w:r w:rsidRPr="00371AA7">
        <w:rPr>
          <w:sz w:val="28"/>
          <w:szCs w:val="28"/>
        </w:rPr>
        <w:t xml:space="preserve"> значительный след в </w:t>
      </w:r>
      <w:r w:rsidRPr="00371AA7">
        <w:rPr>
          <w:sz w:val="28"/>
          <w:szCs w:val="28"/>
        </w:rPr>
        <w:t>развитии  культуры</w:t>
      </w:r>
      <w:r w:rsidRPr="00371AA7">
        <w:rPr>
          <w:sz w:val="28"/>
          <w:szCs w:val="28"/>
        </w:rPr>
        <w:t>.</w:t>
      </w:r>
      <w:r w:rsidRPr="006A434C">
        <w:rPr>
          <w:rFonts w:eastAsia="MS Mincho"/>
          <w:sz w:val="28"/>
          <w:szCs w:val="28"/>
        </w:rPr>
        <w:t xml:space="preserve"> </w:t>
      </w:r>
    </w:p>
    <w:p w:rsidR="00FD7888" w:rsidP="00390E11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</w:t>
      </w:r>
      <w:r w:rsidR="00CF691B">
        <w:rPr>
          <w:rFonts w:eastAsia="MS Mincho"/>
          <w:sz w:val="28"/>
          <w:szCs w:val="28"/>
        </w:rPr>
        <w:t>д</w:t>
      </w:r>
      <w:r w:rsidRPr="006018F8">
        <w:rPr>
          <w:rFonts w:eastAsia="MS Mincho"/>
          <w:sz w:val="28"/>
          <w:szCs w:val="28"/>
        </w:rPr>
        <w:t xml:space="preserve">нако основу культурно-исторического своеобразия Красноармейского района составляет все же именно наследие бывшей колонии Поволжских немцев, влияние которых на район до сих пор заметно во всех сферах: от кирпичной кладки домов до </w:t>
      </w:r>
      <w:r w:rsidRPr="006018F8">
        <w:rPr>
          <w:rFonts w:eastAsia="MS Mincho"/>
          <w:sz w:val="28"/>
          <w:szCs w:val="28"/>
        </w:rPr>
        <w:t xml:space="preserve">способов изготовления некоторых продуктов (например, </w:t>
      </w:r>
      <w:r w:rsidR="007727DA">
        <w:rPr>
          <w:rFonts w:eastAsia="MS Mincho"/>
          <w:sz w:val="28"/>
          <w:szCs w:val="28"/>
        </w:rPr>
        <w:t>сувенирный пряник)</w:t>
      </w:r>
      <w:r w:rsidRPr="006018F8">
        <w:rPr>
          <w:rFonts w:eastAsia="MS Mincho"/>
          <w:sz w:val="28"/>
          <w:szCs w:val="28"/>
        </w:rPr>
        <w:t xml:space="preserve">. История </w:t>
      </w:r>
      <w:r w:rsidRPr="006018F8">
        <w:rPr>
          <w:rFonts w:eastAsia="MS Mincho"/>
          <w:sz w:val="28"/>
          <w:szCs w:val="28"/>
        </w:rPr>
        <w:t>Бальцера</w:t>
      </w:r>
      <w:r w:rsidRPr="006018F8">
        <w:rPr>
          <w:rFonts w:eastAsia="MS Mincho"/>
          <w:sz w:val="28"/>
          <w:szCs w:val="28"/>
        </w:rPr>
        <w:t xml:space="preserve"> является главным притягательным элементом для развития туризма в Красноармейском районе.</w:t>
      </w:r>
    </w:p>
    <w:p w:rsidR="00390E11" w:rsidRPr="006714E2" w:rsidP="00390E11">
      <w:pPr>
        <w:pStyle w:val="NormalWeb"/>
        <w:shd w:val="clear" w:color="auto" w:fill="FFFFFF"/>
        <w:spacing w:before="0" w:beforeAutospacing="0" w:after="0" w:afterAutospacing="0" w:line="330" w:lineRule="atLeast"/>
        <w:ind w:firstLine="708"/>
        <w:jc w:val="both"/>
        <w:textAlignment w:val="baseline"/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</w:pPr>
      <w:r w:rsidRPr="00183916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>С 1 января 202</w:t>
      </w:r>
      <w:r w:rsidR="002F45E0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 xml:space="preserve">3 </w:t>
      </w:r>
      <w:r w:rsidRPr="00183916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>года по 31 декабря 202</w:t>
      </w:r>
      <w:r w:rsidR="002F45E0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>3</w:t>
      </w:r>
      <w:r w:rsidRPr="00183916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 xml:space="preserve"> года наш район посетили более 1</w:t>
      </w:r>
      <w:r w:rsidR="002F45E0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>9</w:t>
      </w:r>
      <w:r w:rsidRPr="00183916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 xml:space="preserve"> тысяч туристов.</w:t>
      </w:r>
      <w:r w:rsidRPr="00094106">
        <w:rPr>
          <w:rFonts w:ascii="PT Astra Serif" w:hAnsi="PT Astra Serif"/>
          <w:bCs/>
          <w:sz w:val="28"/>
          <w:szCs w:val="28"/>
          <w:bdr w:val="none" w:sz="0" w:space="0" w:color="auto" w:frame="1"/>
        </w:rPr>
        <w:t xml:space="preserve">  </w:t>
      </w:r>
      <w:r w:rsidRPr="006714E2">
        <w:rPr>
          <w:rFonts w:ascii="PT Astra Serif" w:hAnsi="PT Astra Serif"/>
          <w:color w:val="000000"/>
          <w:sz w:val="28"/>
          <w:szCs w:val="28"/>
        </w:rPr>
        <w:t xml:space="preserve">На данный момент разработаны и функционируют 30 экскурсионных маршрутов. </w:t>
      </w:r>
    </w:p>
    <w:p w:rsidR="00390E11" w:rsidRPr="006714E2" w:rsidP="00390E11">
      <w:pPr>
        <w:pStyle w:val="NormalWeb"/>
        <w:shd w:val="clear" w:color="auto" w:fill="FFFFFF"/>
        <w:tabs>
          <w:tab w:val="left" w:pos="0"/>
        </w:tabs>
        <w:spacing w:before="0" w:beforeAutospacing="0" w:after="0" w:afterAutospacing="0" w:line="330" w:lineRule="atLeast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height:149.35pt;margin-left:0;margin-top:13.5pt;mso-wrap-style:none;position:absolute;width:221.75pt;z-index:251658240">
            <v:textbox style="mso-fit-shape-to-text:t">
              <w:txbxContent>
                <w:p w:rsidR="00390E11" w:rsidRPr="005854C8" w:rsidP="00390E11">
                  <w:pPr>
                    <w:pStyle w:val="NormalWeb"/>
                    <w:shd w:val="clear" w:color="auto" w:fill="FFFFFF"/>
                    <w:tabs>
                      <w:tab w:val="left" w:pos="0"/>
                    </w:tabs>
                    <w:spacing w:line="330" w:lineRule="atLeast"/>
                    <w:jc w:val="both"/>
                    <w:textAlignment w:val="baseline"/>
                    <w:rPr>
                      <w:rFonts w:ascii="PT Astra Serif" w:hAnsi="PT Astra Serif"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05150" cy="2076450"/>
                        <wp:effectExtent l="19050" t="0" r="0" b="0"/>
                        <wp:docPr id="166" name="Рисунок 166" descr="370u3zntxz40k0kooo80o8o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370u3zntxz40k0kooo80o8o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6714E2">
        <w:rPr>
          <w:rFonts w:ascii="PT Astra Serif" w:hAnsi="PT Astra Serif"/>
          <w:color w:val="000000"/>
          <w:sz w:val="28"/>
          <w:szCs w:val="28"/>
        </w:rPr>
        <w:t xml:space="preserve">         В настоящее время в области основными видами туризма являются культурно-познавательный, этнический и экологический. </w:t>
      </w:r>
    </w:p>
    <w:p w:rsidR="00390E11" w:rsidRPr="006714E2" w:rsidP="00390E11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714E2">
        <w:rPr>
          <w:rFonts w:ascii="PT Astra Serif" w:hAnsi="PT Astra Serif"/>
          <w:color w:val="000000"/>
          <w:sz w:val="28"/>
          <w:szCs w:val="28"/>
        </w:rPr>
        <w:t xml:space="preserve">         </w:t>
      </w:r>
      <w:r w:rsidRPr="006714E2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>Ежегодно сотни туристов приезжают на Утес Степана Разина полюбоваться красотой природы и прикоснуться к истории Поволжья. Для комфортного посещения достопримечательностей села было проложено</w:t>
      </w:r>
      <w:r w:rsidRPr="006714E2">
        <w:rPr>
          <w:rFonts w:ascii="PT Astra Serif" w:hAnsi="PT Astra Serif"/>
          <w:color w:val="000000"/>
          <w:sz w:val="28"/>
          <w:szCs w:val="28"/>
        </w:rPr>
        <w:t xml:space="preserve"> асфальтовое покрытие общей площадью </w:t>
      </w:r>
      <w:smartTag w:uri="urn:schemas-microsoft-com:office:smarttags" w:element="metricconverter">
        <w:smartTagPr>
          <w:attr w:name="ProductID" w:val="11,495 км"/>
        </w:smartTagPr>
        <w:r w:rsidRPr="006714E2">
          <w:rPr>
            <w:rFonts w:ascii="PT Astra Serif" w:hAnsi="PT Astra Serif"/>
            <w:color w:val="000000"/>
            <w:sz w:val="28"/>
            <w:szCs w:val="28"/>
          </w:rPr>
          <w:t>11,495 км</w:t>
        </w:r>
      </w:smartTag>
      <w:r w:rsidRPr="006714E2">
        <w:rPr>
          <w:rFonts w:ascii="PT Astra Serif" w:hAnsi="PT Astra Serif"/>
          <w:color w:val="000000"/>
          <w:sz w:val="28"/>
          <w:szCs w:val="28"/>
        </w:rPr>
        <w:t>.</w:t>
      </w:r>
      <w:r w:rsidRPr="006714E2">
        <w:rPr>
          <w:rFonts w:ascii="PT Astra Serif" w:hAnsi="PT Astra Serif"/>
          <w:bCs/>
          <w:color w:val="000000"/>
          <w:sz w:val="28"/>
          <w:szCs w:val="28"/>
          <w:bdr w:val="none" w:sz="0" w:space="0" w:color="auto" w:frame="1"/>
        </w:rPr>
        <w:t xml:space="preserve">  </w:t>
      </w:r>
      <w:r w:rsidRPr="006714E2">
        <w:rPr>
          <w:rFonts w:ascii="PT Astra Serif" w:hAnsi="PT Astra Serif"/>
          <w:color w:val="000000"/>
          <w:sz w:val="28"/>
          <w:szCs w:val="28"/>
        </w:rPr>
        <w:t>от г. Красноармейска, с трассы «Сызрань-Саратов-Волгоград» до села Белогорское.</w:t>
      </w: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  <w:r w:rsidRPr="006714E2">
        <w:rPr>
          <w:rFonts w:ascii="PT Astra Serif" w:hAnsi="PT Astra Serif"/>
          <w:color w:val="000000"/>
          <w:sz w:val="28"/>
          <w:szCs w:val="28"/>
        </w:rPr>
        <w:t>Также,</w:t>
      </w:r>
      <w:r>
        <w:rPr>
          <w:rFonts w:ascii="PT Astra Serif" w:hAnsi="PT Astra Serif"/>
          <w:color w:val="000000"/>
          <w:sz w:val="28"/>
          <w:szCs w:val="28"/>
        </w:rPr>
        <w:t xml:space="preserve"> помимо Утеса Степана Разина, можно посетить</w:t>
      </w:r>
      <w:r w:rsidRPr="006714E2">
        <w:rPr>
          <w:rFonts w:ascii="PT Astra Serif" w:hAnsi="PT Astra Serif"/>
          <w:color w:val="000000"/>
          <w:sz w:val="28"/>
          <w:szCs w:val="28"/>
        </w:rPr>
        <w:t xml:space="preserve"> нескол</w:t>
      </w:r>
      <w:r>
        <w:rPr>
          <w:rFonts w:ascii="PT Astra Serif" w:hAnsi="PT Astra Serif"/>
          <w:color w:val="000000"/>
          <w:sz w:val="28"/>
          <w:szCs w:val="28"/>
        </w:rPr>
        <w:t xml:space="preserve">ько других интересных объектов: </w:t>
      </w:r>
      <w:r w:rsidRPr="006714E2">
        <w:rPr>
          <w:rFonts w:ascii="PT Astra Serif" w:hAnsi="PT Astra Serif"/>
          <w:color w:val="000000"/>
          <w:sz w:val="28"/>
          <w:szCs w:val="28"/>
        </w:rPr>
        <w:t>уникальный памятник дерев</w:t>
      </w:r>
      <w:r>
        <w:rPr>
          <w:rFonts w:ascii="PT Astra Serif" w:hAnsi="PT Astra Serif"/>
          <w:color w:val="000000"/>
          <w:sz w:val="28"/>
          <w:szCs w:val="28"/>
        </w:rPr>
        <w:t>янного православного зодчества, настоящий самолет-истребитель, огромная печь</w:t>
      </w:r>
      <w:r w:rsidRPr="006714E2">
        <w:rPr>
          <w:rFonts w:ascii="PT Astra Serif" w:hAnsi="PT Astra Serif"/>
          <w:color w:val="000000"/>
          <w:sz w:val="28"/>
          <w:szCs w:val="28"/>
        </w:rPr>
        <w:t>, которая осталась от мелового завода первой трети XX века.</w:t>
      </w: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  <w:r>
        <w:rPr>
          <w:noProof/>
        </w:rPr>
        <w:pict>
          <v:shape id="_x0000_s1026" type="#_x0000_t202" style="height:165.75pt;margin-left:531pt;margin-top:1.3pt;mso-wrap-style:none;position:absolute;width:251.6pt;z-index:251659264">
            <v:textbox style="mso-fit-shape-to-text:t">
              <w:txbxContent>
                <w:p w:rsidR="00390E11" w:rsidRPr="00882C4A" w:rsidP="00390E11">
                  <w:pPr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3000375" cy="2000250"/>
                        <wp:effectExtent l="19050" t="0" r="9525" b="0"/>
                        <wp:docPr id="167" name="Рисунок 167" descr="l6csx7q50e88ai7bglav65d4rcehe21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l6csx7q50e88ai7bglav65d4rcehe21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PT Astra Serif" w:hAnsi="PT Astra Serif"/>
          <w:sz w:val="28"/>
          <w:szCs w:val="28"/>
          <w:shd w:val="clear" w:color="auto" w:fill="FFFFFF"/>
        </w:rPr>
        <w:t xml:space="preserve">           </w:t>
      </w:r>
      <w:r w:rsidRPr="00094106">
        <w:rPr>
          <w:rFonts w:ascii="PT Astra Serif" w:hAnsi="PT Astra Serif"/>
          <w:sz w:val="28"/>
          <w:szCs w:val="28"/>
          <w:shd w:val="clear" w:color="auto" w:fill="FFFFFF"/>
        </w:rPr>
        <w:t xml:space="preserve">Очень популярен, особенно среди школьников культурно-познавательный маршрут на  действующее производство </w:t>
      </w:r>
      <w:r w:rsidRPr="00094106">
        <w:rPr>
          <w:rFonts w:ascii="PT Astra Serif" w:hAnsi="PT Astra Serif"/>
          <w:bCs/>
          <w:sz w:val="28"/>
          <w:szCs w:val="28"/>
        </w:rPr>
        <w:t xml:space="preserve">ООО «Керамика-Золотое» «Красноармейск – глиняный край» в </w:t>
      </w:r>
      <w:r w:rsidRPr="00094106">
        <w:rPr>
          <w:rFonts w:ascii="PT Astra Serif" w:hAnsi="PT Astra Serif"/>
          <w:bCs/>
          <w:sz w:val="28"/>
          <w:szCs w:val="28"/>
        </w:rPr>
        <w:t>с.Золотом</w:t>
      </w:r>
      <w:r>
        <w:rPr>
          <w:rFonts w:ascii="PT Astra Serif" w:hAnsi="PT Astra Serif"/>
          <w:color w:val="000000"/>
          <w:sz w:val="28"/>
          <w:szCs w:val="28"/>
        </w:rPr>
        <w:t xml:space="preserve">. Обширный ассортимент: кашпо, светильники, вазы керамические, цветочные горшки, садовые фигуры, сувениры, декоративные фигуры, тандыры и т.д. На территории производства можно записаться на мастер класс «за гончарным кругом», лепить игрушки из глины. </w:t>
      </w:r>
    </w:p>
    <w:p w:rsidR="00390E11" w:rsidRPr="005F4C0A" w:rsidP="00390E11">
      <w:pPr>
        <w:pStyle w:val="19"/>
        <w:jc w:val="both"/>
        <w:rPr>
          <w:rFonts w:ascii="Times New Roman" w:hAnsi="Times New Roman"/>
          <w:bCs/>
          <w:sz w:val="28"/>
          <w:szCs w:val="28"/>
        </w:rPr>
      </w:pPr>
      <w:r>
        <w:t xml:space="preserve">     </w:t>
      </w:r>
      <w:r>
        <w:rPr>
          <w:noProof/>
        </w:rPr>
        <w:pict>
          <v:shape id="_x0000_s1027" type="#_x0000_t202" style="height:2in;margin-left:0;margin-top:0;mso-wrap-style:none;position:absolute;width:2in;z-index:251661312">
            <v:textbox style="mso-fit-shape-to-text:t">
              <w:txbxContent>
                <w:p w:rsidR="00390E11" w:rsidRPr="006E06E8" w:rsidP="00390E11">
                  <w:pPr>
                    <w:pStyle w:val="19"/>
                    <w:jc w:val="both"/>
                    <w:rPr>
                      <w:rFonts w:ascii="PT Astra Serif" w:hAnsi="PT Astra Serif"/>
                      <w:bCs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67000" cy="1819275"/>
                        <wp:effectExtent l="19050" t="0" r="0" b="0"/>
                        <wp:docPr id="168" name="Рисунок 168" descr="Магниты-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Магниты-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 xml:space="preserve">                  </w:t>
      </w:r>
      <w:r>
        <w:rPr>
          <w:rFonts w:ascii="Times New Roman" w:hAnsi="Times New Roman"/>
          <w:sz w:val="28"/>
          <w:szCs w:val="28"/>
        </w:rPr>
        <w:t>Т</w:t>
      </w:r>
      <w:r w:rsidRPr="005F4C0A">
        <w:rPr>
          <w:rFonts w:ascii="Times New Roman" w:hAnsi="Times New Roman"/>
          <w:sz w:val="28"/>
          <w:szCs w:val="28"/>
        </w:rPr>
        <w:t xml:space="preserve">акже </w:t>
      </w:r>
      <w:r>
        <w:rPr>
          <w:rFonts w:ascii="Times New Roman" w:hAnsi="Times New Roman"/>
          <w:sz w:val="28"/>
          <w:szCs w:val="28"/>
        </w:rPr>
        <w:t xml:space="preserve">на территории Красноармейского муниципального района </w:t>
      </w:r>
      <w:r>
        <w:rPr>
          <w:rFonts w:ascii="Times New Roman" w:hAnsi="Times New Roman"/>
          <w:sz w:val="28"/>
          <w:szCs w:val="28"/>
        </w:rPr>
        <w:t>востребованны</w:t>
      </w:r>
      <w:r w:rsidRPr="005F4C0A">
        <w:rPr>
          <w:rFonts w:ascii="Times New Roman" w:hAnsi="Times New Roman"/>
          <w:sz w:val="28"/>
          <w:szCs w:val="28"/>
        </w:rPr>
        <w:t xml:space="preserve"> маршруты как: «По следам великих предков»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4C0A">
        <w:rPr>
          <w:rFonts w:ascii="Times New Roman" w:hAnsi="Times New Roman"/>
          <w:sz w:val="28"/>
          <w:szCs w:val="28"/>
        </w:rPr>
        <w:t xml:space="preserve">( г. Красноармейск- с. </w:t>
      </w:r>
      <w:r w:rsidRPr="005F4C0A">
        <w:rPr>
          <w:rFonts w:ascii="Times New Roman" w:hAnsi="Times New Roman"/>
          <w:sz w:val="28"/>
          <w:szCs w:val="28"/>
        </w:rPr>
        <w:t>Усть</w:t>
      </w:r>
      <w:r w:rsidRPr="005F4C0A">
        <w:rPr>
          <w:rFonts w:ascii="Times New Roman" w:hAnsi="Times New Roman"/>
          <w:sz w:val="28"/>
          <w:szCs w:val="28"/>
        </w:rPr>
        <w:t xml:space="preserve">- </w:t>
      </w:r>
      <w:r w:rsidRPr="005F4C0A">
        <w:rPr>
          <w:rFonts w:ascii="Times New Roman" w:hAnsi="Times New Roman"/>
          <w:sz w:val="28"/>
          <w:szCs w:val="28"/>
        </w:rPr>
        <w:t>Золиха</w:t>
      </w:r>
      <w:r w:rsidRPr="005F4C0A">
        <w:rPr>
          <w:rFonts w:ascii="Times New Roman" w:hAnsi="Times New Roman"/>
          <w:sz w:val="28"/>
          <w:szCs w:val="28"/>
        </w:rPr>
        <w:t xml:space="preserve">- </w:t>
      </w:r>
      <w:r w:rsidRPr="005F4C0A">
        <w:rPr>
          <w:rFonts w:ascii="Times New Roman" w:hAnsi="Times New Roman"/>
          <w:sz w:val="28"/>
          <w:szCs w:val="28"/>
        </w:rPr>
        <w:t>с.Золотое</w:t>
      </w:r>
      <w:r w:rsidRPr="005F4C0A">
        <w:rPr>
          <w:rFonts w:ascii="Times New Roman" w:hAnsi="Times New Roman"/>
          <w:sz w:val="28"/>
          <w:szCs w:val="28"/>
        </w:rPr>
        <w:t xml:space="preserve">), «Вольный край Родина Героев» ( г. Красноармейск – с. Каменка – с. Белогорское), пешеходные маршруты «По улицам </w:t>
      </w:r>
      <w:r w:rsidRPr="005F4C0A">
        <w:rPr>
          <w:rFonts w:ascii="Times New Roman" w:hAnsi="Times New Roman"/>
          <w:sz w:val="28"/>
          <w:szCs w:val="28"/>
        </w:rPr>
        <w:t>Бальцера</w:t>
      </w:r>
      <w:r w:rsidRPr="005F4C0A">
        <w:rPr>
          <w:rFonts w:ascii="Times New Roman" w:hAnsi="Times New Roman"/>
          <w:sz w:val="28"/>
          <w:szCs w:val="28"/>
        </w:rPr>
        <w:t>. В гостях у  Бендера».</w:t>
      </w: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RPr="007D5D8D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RPr="00460945" w:rsidP="00390E11">
      <w:pPr>
        <w:rPr>
          <w:rFonts w:ascii="PT Astra Serif" w:hAnsi="PT Astra Serif"/>
          <w:color w:val="000000"/>
          <w:sz w:val="28"/>
          <w:szCs w:val="28"/>
        </w:rPr>
      </w:pPr>
      <w:r>
        <w:rPr>
          <w:noProof/>
        </w:rPr>
        <w:pict>
          <v:shape id="_x0000_s1028" type="#_x0000_t202" style="height:2in;margin-left:0;margin-top:0;mso-wrap-style:none;position:absolute;width:2in;z-index:251660288">
            <v:textbox style="mso-fit-shape-to-text:t">
              <w:txbxContent>
                <w:p w:rsidR="00390E11" w:rsidRPr="002A358D" w:rsidP="00390E11">
                  <w:pPr>
                    <w:rPr>
                      <w:rFonts w:ascii="PT Astra Serif" w:hAnsi="PT Astra Serif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2924154" cy="2219325"/>
                        <wp:effectExtent l="0" t="0" r="0" b="0"/>
                        <wp:docPr id="169" name="Рисунок 169" descr="20230419_1445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20230419_1445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935" cy="2225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color w:val="000000"/>
        </w:rPr>
        <w:t xml:space="preserve">        </w:t>
      </w:r>
      <w:r w:rsidRPr="000076A8">
        <w:rPr>
          <w:sz w:val="30"/>
          <w:szCs w:val="30"/>
        </w:rPr>
        <w:t>В 20</w:t>
      </w:r>
      <w:r>
        <w:rPr>
          <w:sz w:val="30"/>
          <w:szCs w:val="30"/>
        </w:rPr>
        <w:t>22 году издательским Домом</w:t>
      </w:r>
      <w:r w:rsidRPr="000076A8">
        <w:rPr>
          <w:sz w:val="30"/>
          <w:szCs w:val="30"/>
        </w:rPr>
        <w:t xml:space="preserve"> «Волга» был выпущен Путеводитель по Красноармейскому району. Это красочно оформленный альбом, в котором описаны туристические достопримечательности района.</w:t>
      </w:r>
      <w:r>
        <w:rPr>
          <w:sz w:val="30"/>
          <w:szCs w:val="30"/>
        </w:rPr>
        <w:t xml:space="preserve"> Несомненно, это большой и достойный подарок всем жителям района, гостям и туристам, который стал возможен благодаря профессиональной работе команды издательства под руководством </w:t>
      </w:r>
      <w:r>
        <w:rPr>
          <w:sz w:val="30"/>
          <w:szCs w:val="30"/>
        </w:rPr>
        <w:t>Графченко</w:t>
      </w:r>
      <w:r>
        <w:rPr>
          <w:sz w:val="30"/>
          <w:szCs w:val="30"/>
        </w:rPr>
        <w:t xml:space="preserve"> Антона Юрьевича и, конечно, активной поддержке Администрации Красноармейского муниципального района!  </w:t>
      </w: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390E11" w:rsidP="00390E11">
      <w:pPr>
        <w:rPr>
          <w:rFonts w:ascii="PT Astra Serif" w:hAnsi="PT Astra Serif"/>
          <w:color w:val="000000"/>
          <w:sz w:val="28"/>
          <w:szCs w:val="28"/>
        </w:rPr>
      </w:pPr>
    </w:p>
    <w:p w:rsidR="002F45E0" w:rsidP="00390E11">
      <w:pPr>
        <w:rPr>
          <w:rFonts w:ascii="PT Astra Serif" w:hAnsi="PT Astra Serif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8951"/>
      </w:tblGrid>
      <w:tr w:rsidTr="002F45E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6345" w:type="dxa"/>
          </w:tcPr>
          <w:p w:rsidR="002F45E0" w:rsidP="00390E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с.Белогорское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прошел ТУРСЛЕТ 2023 – форум по развитию туристической привлекательности Утеса Степана Разина</w:t>
            </w:r>
          </w:p>
        </w:tc>
        <w:tc>
          <w:tcPr>
            <w:tcW w:w="8951" w:type="dxa"/>
          </w:tcPr>
          <w:p w:rsidR="002F45E0" w:rsidP="00390E11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29075" cy="3021806"/>
                  <wp:effectExtent l="0" t="0" r="0" b="0"/>
                  <wp:docPr id="17149269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926916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400" cy="303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2C4" w:rsidP="004D10B0">
      <w:pPr>
        <w:jc w:val="both"/>
        <w:rPr>
          <w:b/>
          <w:sz w:val="28"/>
          <w:szCs w:val="28"/>
        </w:rPr>
      </w:pPr>
    </w:p>
    <w:p w:rsidR="004D10B0" w:rsidP="004D10B0">
      <w:pPr>
        <w:jc w:val="both"/>
        <w:rPr>
          <w:b/>
          <w:sz w:val="28"/>
          <w:szCs w:val="28"/>
        </w:rPr>
      </w:pPr>
      <w:r w:rsidRPr="00A37291">
        <w:rPr>
          <w:b/>
          <w:sz w:val="28"/>
          <w:szCs w:val="28"/>
        </w:rPr>
        <w:t>ДЕМОГРАФИЯ, ЧИСЛЕННОСТЬ НАСЕЛЕНИЯ</w:t>
      </w:r>
    </w:p>
    <w:p w:rsidR="00A01115" w:rsidRPr="004B489E" w:rsidP="00A01115">
      <w:pPr>
        <w:shd w:val="clear" w:color="auto" w:fill="FFFFFF"/>
        <w:ind w:left="142" w:right="-1" w:firstLine="720"/>
        <w:jc w:val="both"/>
        <w:rPr>
          <w:sz w:val="28"/>
          <w:szCs w:val="28"/>
        </w:rPr>
      </w:pPr>
      <w:r w:rsidRPr="004B489E">
        <w:rPr>
          <w:sz w:val="28"/>
          <w:szCs w:val="28"/>
        </w:rPr>
        <w:t xml:space="preserve">Демографическая ситуация в </w:t>
      </w:r>
      <w:r w:rsidRPr="004708B6">
        <w:rPr>
          <w:sz w:val="28"/>
          <w:szCs w:val="28"/>
        </w:rPr>
        <w:t>Красноармейском муниципальном</w:t>
      </w:r>
      <w:r w:rsidRPr="004B489E">
        <w:rPr>
          <w:sz w:val="28"/>
          <w:szCs w:val="28"/>
        </w:rPr>
        <w:t xml:space="preserve"> районе характеризуется продолжающимся процессом сокращения численности населения. Население района за последние 5 лет сократил</w:t>
      </w:r>
      <w:r w:rsidRPr="004708B6">
        <w:rPr>
          <w:sz w:val="28"/>
          <w:szCs w:val="28"/>
        </w:rPr>
        <w:t>о</w:t>
      </w:r>
      <w:r w:rsidRPr="004B489E">
        <w:rPr>
          <w:sz w:val="28"/>
          <w:szCs w:val="28"/>
        </w:rPr>
        <w:t>сь  на 5,</w:t>
      </w:r>
      <w:r w:rsidRPr="004708B6">
        <w:rPr>
          <w:sz w:val="28"/>
          <w:szCs w:val="28"/>
        </w:rPr>
        <w:t>2</w:t>
      </w:r>
      <w:r w:rsidRPr="004B489E">
        <w:rPr>
          <w:sz w:val="28"/>
          <w:szCs w:val="28"/>
        </w:rPr>
        <w:t>% -</w:t>
      </w:r>
      <w:r w:rsidRPr="004708B6">
        <w:rPr>
          <w:sz w:val="28"/>
          <w:szCs w:val="28"/>
        </w:rPr>
        <w:t xml:space="preserve"> </w:t>
      </w:r>
      <w:r w:rsidRPr="004B489E">
        <w:rPr>
          <w:sz w:val="28"/>
          <w:szCs w:val="28"/>
        </w:rPr>
        <w:t xml:space="preserve">и сегодня составляет </w:t>
      </w:r>
      <w:r w:rsidRPr="004708B6">
        <w:rPr>
          <w:sz w:val="28"/>
          <w:szCs w:val="28"/>
        </w:rPr>
        <w:t>4</w:t>
      </w:r>
      <w:r w:rsidRPr="00E77242" w:rsidR="00E77242">
        <w:rPr>
          <w:sz w:val="28"/>
          <w:szCs w:val="28"/>
        </w:rPr>
        <w:t>0824</w:t>
      </w:r>
      <w:r w:rsidRPr="004B489E">
        <w:rPr>
          <w:sz w:val="28"/>
          <w:szCs w:val="28"/>
        </w:rPr>
        <w:t xml:space="preserve"> человек, по сравнению с прошлым годом меньше на </w:t>
      </w:r>
      <w:r w:rsidRPr="004708B6">
        <w:rPr>
          <w:sz w:val="28"/>
          <w:szCs w:val="28"/>
        </w:rPr>
        <w:t>1,2</w:t>
      </w:r>
      <w:r w:rsidRPr="004B489E">
        <w:rPr>
          <w:sz w:val="28"/>
          <w:szCs w:val="28"/>
        </w:rPr>
        <w:t>%.  Структура возрастного состава носит регрессивный характер. Население моложе трудоспособного возраста</w:t>
      </w:r>
      <w:r w:rsidRPr="004708B6">
        <w:rPr>
          <w:sz w:val="28"/>
          <w:szCs w:val="28"/>
        </w:rPr>
        <w:t xml:space="preserve"> </w:t>
      </w:r>
      <w:r w:rsidRPr="004B489E">
        <w:rPr>
          <w:sz w:val="28"/>
          <w:szCs w:val="28"/>
        </w:rPr>
        <w:t>-</w:t>
      </w:r>
      <w:r w:rsidRPr="004708B6">
        <w:rPr>
          <w:sz w:val="28"/>
          <w:szCs w:val="28"/>
        </w:rPr>
        <w:t xml:space="preserve"> </w:t>
      </w:r>
      <w:r w:rsidRPr="00E77242" w:rsidR="00E77242">
        <w:rPr>
          <w:sz w:val="28"/>
          <w:szCs w:val="28"/>
        </w:rPr>
        <w:t>5690</w:t>
      </w:r>
      <w:r w:rsidRPr="004B489E">
        <w:rPr>
          <w:sz w:val="28"/>
          <w:szCs w:val="28"/>
        </w:rPr>
        <w:t>, трудоспособного</w:t>
      </w:r>
      <w:r w:rsidRPr="004708B6">
        <w:rPr>
          <w:sz w:val="28"/>
          <w:szCs w:val="28"/>
        </w:rPr>
        <w:t xml:space="preserve"> </w:t>
      </w:r>
      <w:r w:rsidRPr="004B489E">
        <w:rPr>
          <w:sz w:val="28"/>
          <w:szCs w:val="28"/>
        </w:rPr>
        <w:t>-</w:t>
      </w:r>
      <w:r w:rsidRPr="004708B6">
        <w:rPr>
          <w:sz w:val="28"/>
          <w:szCs w:val="28"/>
        </w:rPr>
        <w:t xml:space="preserve"> </w:t>
      </w:r>
      <w:r w:rsidRPr="00E77242" w:rsidR="00E77242">
        <w:rPr>
          <w:sz w:val="28"/>
          <w:szCs w:val="28"/>
        </w:rPr>
        <w:t>23794</w:t>
      </w:r>
      <w:r w:rsidRPr="004B489E">
        <w:rPr>
          <w:sz w:val="28"/>
          <w:szCs w:val="28"/>
        </w:rPr>
        <w:t>, старше трудоспособного возраста</w:t>
      </w:r>
      <w:r w:rsidRPr="004708B6">
        <w:rPr>
          <w:sz w:val="28"/>
          <w:szCs w:val="28"/>
        </w:rPr>
        <w:t xml:space="preserve"> </w:t>
      </w:r>
      <w:r w:rsidRPr="004708B6">
        <w:rPr>
          <w:b/>
          <w:bCs/>
          <w:sz w:val="28"/>
          <w:szCs w:val="28"/>
        </w:rPr>
        <w:t xml:space="preserve">- </w:t>
      </w:r>
      <w:r w:rsidRPr="004708B6">
        <w:rPr>
          <w:bCs/>
          <w:sz w:val="28"/>
          <w:szCs w:val="28"/>
        </w:rPr>
        <w:t>1</w:t>
      </w:r>
      <w:r w:rsidRPr="00E77242" w:rsidR="00E77242">
        <w:rPr>
          <w:bCs/>
          <w:sz w:val="28"/>
          <w:szCs w:val="28"/>
        </w:rPr>
        <w:t>1340</w:t>
      </w:r>
      <w:r w:rsidRPr="004B489E">
        <w:rPr>
          <w:sz w:val="28"/>
          <w:szCs w:val="28"/>
        </w:rPr>
        <w:t xml:space="preserve">, больше, чем количество детского на </w:t>
      </w:r>
      <w:r w:rsidRPr="004708B6">
        <w:rPr>
          <w:sz w:val="28"/>
          <w:szCs w:val="28"/>
        </w:rPr>
        <w:t>18,2</w:t>
      </w:r>
      <w:r w:rsidRPr="004B489E">
        <w:rPr>
          <w:sz w:val="28"/>
          <w:szCs w:val="28"/>
        </w:rPr>
        <w:t>%.</w:t>
      </w:r>
    </w:p>
    <w:p w:rsidR="004D10B0" w:rsidP="00D444BB">
      <w:pPr>
        <w:jc w:val="both"/>
        <w:rPr>
          <w:sz w:val="28"/>
          <w:szCs w:val="28"/>
        </w:rPr>
      </w:pPr>
      <w:r w:rsidRPr="00D444BB">
        <w:rPr>
          <w:sz w:val="28"/>
          <w:szCs w:val="28"/>
        </w:rPr>
        <w:t xml:space="preserve">Численность постоянного населения Красноармейского  </w:t>
      </w:r>
      <w:r w:rsidR="00F31C92">
        <w:rPr>
          <w:sz w:val="28"/>
          <w:szCs w:val="28"/>
        </w:rPr>
        <w:t xml:space="preserve">района составляет </w:t>
      </w:r>
      <w:r w:rsidR="00096A03">
        <w:rPr>
          <w:sz w:val="28"/>
          <w:szCs w:val="28"/>
        </w:rPr>
        <w:t xml:space="preserve"> 4</w:t>
      </w:r>
      <w:r w:rsidRPr="007143F2" w:rsidR="007143F2">
        <w:rPr>
          <w:sz w:val="28"/>
          <w:szCs w:val="28"/>
        </w:rPr>
        <w:t>0824</w:t>
      </w:r>
      <w:r w:rsidR="00096A03">
        <w:rPr>
          <w:sz w:val="28"/>
          <w:szCs w:val="28"/>
        </w:rPr>
        <w:t xml:space="preserve"> </w:t>
      </w:r>
      <w:r w:rsidR="00A14B57">
        <w:rPr>
          <w:sz w:val="28"/>
          <w:szCs w:val="28"/>
        </w:rPr>
        <w:t xml:space="preserve"> </w:t>
      </w:r>
      <w:r w:rsidRPr="00D444BB">
        <w:rPr>
          <w:sz w:val="28"/>
          <w:szCs w:val="28"/>
        </w:rPr>
        <w:t xml:space="preserve">человек (городское население </w:t>
      </w:r>
      <w:r w:rsidR="00B3537E">
        <w:rPr>
          <w:sz w:val="28"/>
          <w:szCs w:val="28"/>
        </w:rPr>
        <w:t xml:space="preserve"> </w:t>
      </w:r>
      <w:r w:rsidRPr="007143F2" w:rsidR="007143F2">
        <w:rPr>
          <w:sz w:val="28"/>
          <w:szCs w:val="28"/>
        </w:rPr>
        <w:t>23559</w:t>
      </w:r>
      <w:r w:rsidRPr="00D444BB">
        <w:rPr>
          <w:sz w:val="28"/>
          <w:szCs w:val="28"/>
        </w:rPr>
        <w:t xml:space="preserve">, сельское – </w:t>
      </w:r>
      <w:r w:rsidRPr="007143F2" w:rsidR="007143F2">
        <w:rPr>
          <w:sz w:val="28"/>
          <w:szCs w:val="28"/>
        </w:rPr>
        <w:t>1726</w:t>
      </w:r>
      <w:r w:rsidRPr="00D419DA" w:rsidR="007143F2">
        <w:rPr>
          <w:sz w:val="28"/>
          <w:szCs w:val="28"/>
        </w:rPr>
        <w:t>5</w:t>
      </w:r>
      <w:r w:rsidRPr="00D444BB">
        <w:rPr>
          <w:sz w:val="28"/>
          <w:szCs w:val="28"/>
        </w:rPr>
        <w:t>).</w:t>
      </w:r>
    </w:p>
    <w:p w:rsidR="006C5D86" w:rsidRPr="006852C4" w:rsidP="000939C9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sz w:val="28"/>
          <w:szCs w:val="28"/>
        </w:rPr>
      </w:pPr>
      <w:r w:rsidRPr="007143F2">
        <w:rPr>
          <w:rFonts w:ascii="Times New Roman" w:hAnsi="Times New Roman"/>
          <w:color w:val="FF0000"/>
        </w:rPr>
        <w:t xml:space="preserve">   </w:t>
      </w:r>
      <w:r w:rsidRPr="006852C4">
        <w:rPr>
          <w:rFonts w:ascii="Times New Roman" w:hAnsi="Times New Roman"/>
          <w:sz w:val="28"/>
          <w:szCs w:val="28"/>
        </w:rPr>
        <w:t>За 20</w:t>
      </w:r>
      <w:r w:rsidRPr="006852C4" w:rsidR="00F45845">
        <w:rPr>
          <w:rFonts w:ascii="Times New Roman" w:hAnsi="Times New Roman"/>
          <w:sz w:val="28"/>
          <w:szCs w:val="28"/>
        </w:rPr>
        <w:t>2</w:t>
      </w:r>
      <w:r w:rsidRPr="006852C4" w:rsidR="006852C4">
        <w:rPr>
          <w:rFonts w:ascii="Times New Roman" w:hAnsi="Times New Roman"/>
          <w:sz w:val="28"/>
          <w:szCs w:val="28"/>
        </w:rPr>
        <w:t>3</w:t>
      </w:r>
      <w:r w:rsidRPr="006852C4">
        <w:rPr>
          <w:rFonts w:ascii="Times New Roman" w:hAnsi="Times New Roman"/>
          <w:sz w:val="28"/>
          <w:szCs w:val="28"/>
        </w:rPr>
        <w:t xml:space="preserve"> год </w:t>
      </w:r>
      <w:r w:rsidRPr="006852C4" w:rsidR="00096A03">
        <w:rPr>
          <w:rFonts w:ascii="Times New Roman" w:hAnsi="Times New Roman"/>
          <w:sz w:val="28"/>
          <w:szCs w:val="28"/>
        </w:rPr>
        <w:t xml:space="preserve">число родившихся на 1000 человек населения составило  </w:t>
      </w:r>
      <w:r w:rsidRPr="006852C4" w:rsidR="00F00469">
        <w:rPr>
          <w:rFonts w:ascii="Times New Roman" w:hAnsi="Times New Roman"/>
          <w:sz w:val="28"/>
          <w:szCs w:val="28"/>
        </w:rPr>
        <w:t>4</w:t>
      </w:r>
      <w:r w:rsidRPr="006852C4" w:rsidR="00096A03">
        <w:rPr>
          <w:rFonts w:ascii="Times New Roman" w:hAnsi="Times New Roman"/>
          <w:sz w:val="28"/>
          <w:szCs w:val="28"/>
        </w:rPr>
        <w:t>,</w:t>
      </w:r>
      <w:r w:rsidRPr="006852C4" w:rsidR="006852C4">
        <w:rPr>
          <w:rFonts w:ascii="Times New Roman" w:hAnsi="Times New Roman"/>
          <w:sz w:val="28"/>
          <w:szCs w:val="28"/>
        </w:rPr>
        <w:t>6</w:t>
      </w:r>
      <w:r w:rsidRPr="006852C4">
        <w:rPr>
          <w:rFonts w:ascii="Times New Roman" w:hAnsi="Times New Roman"/>
          <w:sz w:val="28"/>
          <w:szCs w:val="28"/>
        </w:rPr>
        <w:t xml:space="preserve"> </w:t>
      </w:r>
      <w:r w:rsidRPr="006852C4" w:rsidR="000939C9">
        <w:rPr>
          <w:rFonts w:ascii="Times New Roman" w:hAnsi="Times New Roman"/>
          <w:sz w:val="28"/>
          <w:szCs w:val="28"/>
        </w:rPr>
        <w:t xml:space="preserve"> </w:t>
      </w:r>
      <w:r w:rsidRPr="006852C4" w:rsidR="00F00469">
        <w:rPr>
          <w:rFonts w:ascii="Times New Roman" w:hAnsi="Times New Roman"/>
          <w:sz w:val="28"/>
          <w:szCs w:val="28"/>
        </w:rPr>
        <w:t xml:space="preserve">или </w:t>
      </w:r>
      <w:r w:rsidRPr="006852C4">
        <w:rPr>
          <w:rFonts w:ascii="Times New Roman" w:hAnsi="Times New Roman"/>
          <w:sz w:val="28"/>
          <w:szCs w:val="28"/>
        </w:rPr>
        <w:t xml:space="preserve">на </w:t>
      </w:r>
      <w:r w:rsidRPr="006852C4" w:rsidR="006852C4">
        <w:rPr>
          <w:rFonts w:ascii="Times New Roman" w:hAnsi="Times New Roman"/>
          <w:sz w:val="28"/>
          <w:szCs w:val="28"/>
        </w:rPr>
        <w:t>95,8</w:t>
      </w:r>
      <w:r w:rsidRPr="006852C4" w:rsidR="00F85A36">
        <w:rPr>
          <w:rFonts w:ascii="Times New Roman" w:hAnsi="Times New Roman"/>
          <w:sz w:val="28"/>
          <w:szCs w:val="28"/>
        </w:rPr>
        <w:t>%</w:t>
      </w:r>
      <w:r w:rsidRPr="006852C4">
        <w:rPr>
          <w:rFonts w:ascii="Times New Roman" w:hAnsi="Times New Roman"/>
          <w:sz w:val="28"/>
          <w:szCs w:val="28"/>
        </w:rPr>
        <w:t xml:space="preserve"> </w:t>
      </w:r>
      <w:r w:rsidRPr="006852C4" w:rsidR="00F00469">
        <w:rPr>
          <w:rFonts w:ascii="Times New Roman" w:hAnsi="Times New Roman"/>
          <w:sz w:val="28"/>
          <w:szCs w:val="28"/>
        </w:rPr>
        <w:t xml:space="preserve"> меньше</w:t>
      </w:r>
      <w:r w:rsidRPr="006852C4">
        <w:rPr>
          <w:rFonts w:ascii="Times New Roman" w:hAnsi="Times New Roman"/>
          <w:sz w:val="28"/>
          <w:szCs w:val="28"/>
        </w:rPr>
        <w:t>, чем за аналогичный период 20</w:t>
      </w:r>
      <w:r w:rsidRPr="006852C4" w:rsidR="00287152">
        <w:rPr>
          <w:rFonts w:ascii="Times New Roman" w:hAnsi="Times New Roman"/>
          <w:sz w:val="28"/>
          <w:szCs w:val="28"/>
        </w:rPr>
        <w:t>2</w:t>
      </w:r>
      <w:r w:rsidRPr="006852C4" w:rsidR="006852C4">
        <w:rPr>
          <w:rFonts w:ascii="Times New Roman" w:hAnsi="Times New Roman"/>
          <w:sz w:val="28"/>
          <w:szCs w:val="28"/>
        </w:rPr>
        <w:t>2</w:t>
      </w:r>
      <w:r w:rsidRPr="006852C4">
        <w:rPr>
          <w:rFonts w:ascii="Times New Roman" w:hAnsi="Times New Roman"/>
          <w:sz w:val="28"/>
          <w:szCs w:val="28"/>
        </w:rPr>
        <w:t xml:space="preserve"> года. </w:t>
      </w:r>
    </w:p>
    <w:p w:rsidR="006C5D86" w:rsidRPr="00E619F5" w:rsidP="000939C9">
      <w:pPr>
        <w:ind w:firstLine="840"/>
        <w:jc w:val="both"/>
        <w:rPr>
          <w:sz w:val="28"/>
          <w:szCs w:val="28"/>
        </w:rPr>
      </w:pPr>
      <w:r w:rsidRPr="00E619F5">
        <w:rPr>
          <w:sz w:val="28"/>
          <w:szCs w:val="28"/>
        </w:rPr>
        <w:t>Коэффициент смертности населения муниципального района за январь-</w:t>
      </w:r>
      <w:r w:rsidRPr="00E619F5" w:rsidR="00D444BB">
        <w:rPr>
          <w:sz w:val="28"/>
          <w:szCs w:val="28"/>
        </w:rPr>
        <w:t>декабрь</w:t>
      </w:r>
      <w:r w:rsidRPr="00E619F5">
        <w:rPr>
          <w:sz w:val="28"/>
          <w:szCs w:val="28"/>
        </w:rPr>
        <w:t xml:space="preserve"> – </w:t>
      </w:r>
      <w:r w:rsidRPr="00E619F5" w:rsidR="00F00469">
        <w:rPr>
          <w:sz w:val="28"/>
          <w:szCs w:val="28"/>
        </w:rPr>
        <w:t>1</w:t>
      </w:r>
      <w:r w:rsidRPr="00E619F5" w:rsidR="00FA7D92">
        <w:rPr>
          <w:sz w:val="28"/>
          <w:szCs w:val="28"/>
        </w:rPr>
        <w:t>2,4</w:t>
      </w:r>
      <w:r w:rsidRPr="00E619F5">
        <w:rPr>
          <w:sz w:val="28"/>
          <w:szCs w:val="28"/>
        </w:rPr>
        <w:t xml:space="preserve"> </w:t>
      </w:r>
      <w:r w:rsidRPr="00E619F5" w:rsidR="00287152">
        <w:rPr>
          <w:sz w:val="28"/>
          <w:szCs w:val="28"/>
        </w:rPr>
        <w:t xml:space="preserve"> </w:t>
      </w:r>
      <w:r w:rsidRPr="00E619F5" w:rsidR="00F00469">
        <w:rPr>
          <w:sz w:val="28"/>
          <w:szCs w:val="28"/>
        </w:rPr>
        <w:t>умерших на 1 тысячу человек</w:t>
      </w:r>
      <w:r w:rsidRPr="00E619F5">
        <w:rPr>
          <w:sz w:val="28"/>
          <w:szCs w:val="28"/>
        </w:rPr>
        <w:t xml:space="preserve">, </w:t>
      </w:r>
      <w:r w:rsidRPr="00E619F5" w:rsidR="00FA7D92">
        <w:rPr>
          <w:sz w:val="28"/>
          <w:szCs w:val="28"/>
        </w:rPr>
        <w:t>темп роста составил</w:t>
      </w:r>
      <w:r w:rsidRPr="00E619F5">
        <w:rPr>
          <w:sz w:val="28"/>
          <w:szCs w:val="28"/>
        </w:rPr>
        <w:t xml:space="preserve"> </w:t>
      </w:r>
      <w:r w:rsidRPr="00E619F5" w:rsidR="00FA7D92">
        <w:rPr>
          <w:sz w:val="28"/>
          <w:szCs w:val="28"/>
        </w:rPr>
        <w:t>87,3</w:t>
      </w:r>
      <w:r w:rsidRPr="00E619F5">
        <w:rPr>
          <w:sz w:val="28"/>
          <w:szCs w:val="28"/>
        </w:rPr>
        <w:t xml:space="preserve">% </w:t>
      </w:r>
      <w:r w:rsidRPr="00E619F5" w:rsidR="006B4ABC">
        <w:rPr>
          <w:sz w:val="28"/>
          <w:szCs w:val="28"/>
        </w:rPr>
        <w:t>с</w:t>
      </w:r>
      <w:r w:rsidRPr="00E619F5">
        <w:rPr>
          <w:sz w:val="28"/>
          <w:szCs w:val="28"/>
        </w:rPr>
        <w:t xml:space="preserve">оответствующего периода прошлого года. </w:t>
      </w:r>
    </w:p>
    <w:p w:rsidR="006C5D86" w:rsidRPr="00E619F5" w:rsidP="000939C9">
      <w:pPr>
        <w:ind w:firstLine="840"/>
        <w:jc w:val="both"/>
        <w:rPr>
          <w:sz w:val="28"/>
          <w:szCs w:val="28"/>
        </w:rPr>
      </w:pPr>
      <w:r w:rsidRPr="00E619F5">
        <w:rPr>
          <w:sz w:val="28"/>
          <w:szCs w:val="28"/>
        </w:rPr>
        <w:t xml:space="preserve">Анализ естественного движения населения показывает, что число умерших в </w:t>
      </w:r>
      <w:r w:rsidRPr="00E619F5" w:rsidR="00E619F5">
        <w:rPr>
          <w:sz w:val="28"/>
          <w:szCs w:val="28"/>
        </w:rPr>
        <w:t>2,7</w:t>
      </w:r>
      <w:r w:rsidRPr="00E619F5">
        <w:rPr>
          <w:sz w:val="28"/>
          <w:szCs w:val="28"/>
        </w:rPr>
        <w:t xml:space="preserve"> раза превысило количество родившихся. </w:t>
      </w:r>
    </w:p>
    <w:p w:rsidR="000939C9" w:rsidRPr="00E619F5" w:rsidP="000939C9">
      <w:pPr>
        <w:pStyle w:val="NormalWeb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E619F5">
        <w:rPr>
          <w:rFonts w:ascii="Times New Roman" w:hAnsi="Times New Roman"/>
          <w:sz w:val="28"/>
          <w:szCs w:val="28"/>
        </w:rPr>
        <w:t xml:space="preserve">Количество зарегистрированных актов гражданского состояния о заключении брака </w:t>
      </w:r>
      <w:r w:rsidRPr="00E619F5" w:rsidR="00F00469">
        <w:rPr>
          <w:rFonts w:ascii="Times New Roman" w:hAnsi="Times New Roman"/>
          <w:sz w:val="28"/>
          <w:szCs w:val="28"/>
        </w:rPr>
        <w:t xml:space="preserve"> на 1000 человек населения составило 4,</w:t>
      </w:r>
      <w:r w:rsidRPr="00E619F5" w:rsidR="00E619F5">
        <w:rPr>
          <w:rFonts w:ascii="Times New Roman" w:hAnsi="Times New Roman"/>
          <w:sz w:val="28"/>
          <w:szCs w:val="28"/>
        </w:rPr>
        <w:t>1</w:t>
      </w:r>
      <w:r w:rsidRPr="00E619F5" w:rsidR="00F00469">
        <w:rPr>
          <w:rFonts w:ascii="Times New Roman" w:hAnsi="Times New Roman"/>
          <w:sz w:val="28"/>
          <w:szCs w:val="28"/>
        </w:rPr>
        <w:t xml:space="preserve"> или  по отношению к 202</w:t>
      </w:r>
      <w:r w:rsidRPr="00E619F5" w:rsidR="00E619F5">
        <w:rPr>
          <w:rFonts w:ascii="Times New Roman" w:hAnsi="Times New Roman"/>
          <w:sz w:val="28"/>
          <w:szCs w:val="28"/>
        </w:rPr>
        <w:t>3</w:t>
      </w:r>
      <w:r w:rsidRPr="00E619F5" w:rsidR="00F00469">
        <w:rPr>
          <w:rFonts w:ascii="Times New Roman" w:hAnsi="Times New Roman"/>
          <w:sz w:val="28"/>
          <w:szCs w:val="28"/>
        </w:rPr>
        <w:t xml:space="preserve"> году</w:t>
      </w:r>
      <w:r w:rsidRPr="00E619F5" w:rsidR="00E619F5">
        <w:rPr>
          <w:rFonts w:ascii="Times New Roman" w:hAnsi="Times New Roman"/>
          <w:sz w:val="28"/>
          <w:szCs w:val="28"/>
        </w:rPr>
        <w:t xml:space="preserve"> составило</w:t>
      </w:r>
      <w:r w:rsidRPr="00E619F5" w:rsidR="00F00469">
        <w:rPr>
          <w:rFonts w:ascii="Times New Roman" w:hAnsi="Times New Roman"/>
          <w:sz w:val="28"/>
          <w:szCs w:val="28"/>
        </w:rPr>
        <w:t xml:space="preserve">  </w:t>
      </w:r>
      <w:r w:rsidRPr="00E619F5" w:rsidR="00E619F5">
        <w:rPr>
          <w:rFonts w:ascii="Times New Roman" w:hAnsi="Times New Roman"/>
          <w:sz w:val="28"/>
          <w:szCs w:val="28"/>
        </w:rPr>
        <w:t>95,1</w:t>
      </w:r>
      <w:r w:rsidRPr="00E619F5" w:rsidR="00395317">
        <w:rPr>
          <w:rFonts w:ascii="Times New Roman" w:hAnsi="Times New Roman"/>
          <w:sz w:val="28"/>
          <w:szCs w:val="28"/>
        </w:rPr>
        <w:t>%</w:t>
      </w:r>
      <w:r w:rsidRPr="00E619F5">
        <w:rPr>
          <w:rFonts w:ascii="Times New Roman" w:hAnsi="Times New Roman"/>
          <w:sz w:val="28"/>
          <w:szCs w:val="28"/>
        </w:rPr>
        <w:t>.</w:t>
      </w:r>
    </w:p>
    <w:p w:rsidR="000939C9" w:rsidRPr="00E619F5" w:rsidP="000939C9">
      <w:pPr>
        <w:pStyle w:val="NormalWeb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E619F5">
        <w:rPr>
          <w:rFonts w:ascii="Times New Roman" w:hAnsi="Times New Roman"/>
          <w:sz w:val="28"/>
          <w:szCs w:val="28"/>
        </w:rPr>
        <w:t xml:space="preserve">Количество государственных регистраций расторжений брака увеличилось на </w:t>
      </w:r>
      <w:r w:rsidRPr="00E619F5" w:rsidR="00E619F5">
        <w:rPr>
          <w:rFonts w:ascii="Times New Roman" w:hAnsi="Times New Roman"/>
          <w:sz w:val="28"/>
          <w:szCs w:val="28"/>
        </w:rPr>
        <w:t>13,9</w:t>
      </w:r>
      <w:r w:rsidRPr="00E619F5" w:rsidR="00395317">
        <w:rPr>
          <w:rFonts w:ascii="Times New Roman" w:hAnsi="Times New Roman"/>
          <w:sz w:val="28"/>
          <w:szCs w:val="28"/>
        </w:rPr>
        <w:t>%</w:t>
      </w:r>
      <w:r w:rsidRPr="00E619F5">
        <w:rPr>
          <w:rFonts w:ascii="Times New Roman" w:hAnsi="Times New Roman"/>
          <w:sz w:val="28"/>
          <w:szCs w:val="28"/>
        </w:rPr>
        <w:t xml:space="preserve"> и составило </w:t>
      </w:r>
      <w:r w:rsidRPr="00E619F5" w:rsidR="00E619F5">
        <w:rPr>
          <w:rFonts w:ascii="Times New Roman" w:hAnsi="Times New Roman"/>
          <w:sz w:val="28"/>
          <w:szCs w:val="28"/>
        </w:rPr>
        <w:t>4,1</w:t>
      </w:r>
      <w:r w:rsidRPr="00E619F5" w:rsidR="00395317">
        <w:rPr>
          <w:rFonts w:ascii="Times New Roman" w:hAnsi="Times New Roman"/>
          <w:sz w:val="28"/>
          <w:szCs w:val="28"/>
        </w:rPr>
        <w:t xml:space="preserve"> расторжений брака на 1000 человек населения</w:t>
      </w:r>
      <w:r w:rsidRPr="00E619F5">
        <w:rPr>
          <w:rFonts w:ascii="Times New Roman" w:hAnsi="Times New Roman"/>
          <w:sz w:val="28"/>
          <w:szCs w:val="28"/>
        </w:rPr>
        <w:t>.</w:t>
      </w:r>
    </w:p>
    <w:tbl>
      <w:tblPr>
        <w:tblW w:w="11562" w:type="dxa"/>
        <w:tblLook w:val="04A0"/>
      </w:tblPr>
      <w:tblGrid>
        <w:gridCol w:w="5466"/>
        <w:gridCol w:w="6096"/>
      </w:tblGrid>
      <w:tr w:rsidTr="00002CB6">
        <w:tblPrEx>
          <w:tblW w:w="11562" w:type="dxa"/>
          <w:tblLook w:val="04A0"/>
        </w:tblPrEx>
        <w:tc>
          <w:tcPr>
            <w:tcW w:w="5466" w:type="dxa"/>
          </w:tcPr>
          <w:p w:rsidR="000E1755" w:rsidRPr="00B702A2" w:rsidP="00AA19DC">
            <w:pPr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6096" w:type="dxa"/>
          </w:tcPr>
          <w:p w:rsidR="000E1755" w:rsidRPr="00B702A2" w:rsidP="00AA19DC">
            <w:pPr>
              <w:rPr>
                <w:rFonts w:eastAsia="MS Mincho"/>
                <w:sz w:val="28"/>
                <w:szCs w:val="28"/>
              </w:rPr>
            </w:pPr>
          </w:p>
        </w:tc>
      </w:tr>
    </w:tbl>
    <w:p w:rsidR="001A5FA7" w:rsidRPr="00395317" w:rsidP="006C74B0">
      <w:pPr>
        <w:pStyle w:val="ListParagraph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95317">
        <w:rPr>
          <w:rFonts w:ascii="Times New Roman" w:hAnsi="Times New Roman"/>
          <w:b/>
          <w:sz w:val="28"/>
          <w:szCs w:val="28"/>
          <w:lang w:val="ru-RU"/>
        </w:rPr>
        <w:t>ПОЛИТИЧЕСКОЕ УСТРОЙСТВО МУНИЦИПАЛЬНОГО РАЙОНА, СТРУКТУРА ОРГАНОВ МЕСТНОГО САМОУПРАВЛЕНИЯ.</w:t>
      </w:r>
    </w:p>
    <w:p w:rsidR="001A5FA7" w:rsidRPr="00395317" w:rsidP="006C74B0">
      <w:pPr>
        <w:pStyle w:val="NoSpacing"/>
        <w:ind w:firstLine="567"/>
        <w:jc w:val="both"/>
        <w:rPr>
          <w:sz w:val="28"/>
          <w:szCs w:val="28"/>
        </w:rPr>
      </w:pPr>
    </w:p>
    <w:p w:rsidR="00382CAA" w:rsidRPr="00395317" w:rsidP="006C74B0">
      <w:pPr>
        <w:widowControl w:val="0"/>
        <w:autoSpaceDE w:val="0"/>
        <w:autoSpaceDN w:val="0"/>
        <w:adjustRightInd w:val="0"/>
        <w:spacing w:before="100" w:after="100"/>
        <w:jc w:val="both"/>
        <w:rPr>
          <w:rFonts w:eastAsia="MS Mincho"/>
          <w:sz w:val="28"/>
          <w:szCs w:val="28"/>
        </w:rPr>
      </w:pPr>
      <w:r w:rsidRPr="00395317">
        <w:rPr>
          <w:rFonts w:eastAsia="MS Mincho"/>
          <w:b/>
          <w:bCs/>
          <w:i/>
          <w:iCs/>
          <w:sz w:val="28"/>
          <w:szCs w:val="28"/>
        </w:rPr>
        <w:t>Политическая ситуация</w:t>
      </w:r>
      <w:r w:rsidRPr="00395317">
        <w:rPr>
          <w:rFonts w:eastAsia="MS Mincho"/>
          <w:b/>
          <w:bCs/>
          <w:sz w:val="28"/>
          <w:szCs w:val="28"/>
        </w:rPr>
        <w:t xml:space="preserve"> </w:t>
      </w:r>
      <w:r w:rsidRPr="00395317">
        <w:rPr>
          <w:rFonts w:eastAsia="MS Mincho"/>
          <w:sz w:val="28"/>
          <w:szCs w:val="28"/>
        </w:rPr>
        <w:t xml:space="preserve">в районе определяется прежде всего устойчивостью муниципальной  власти и доверия населения района к ней. Самостоятельность органов местного самоуправления муниципального образования гарантируется законами РФ и Саратовской области  "Об общих принципах организации местного самоуправления ". Представительным органом местного самоуправления является  </w:t>
      </w:r>
      <w:r w:rsidRPr="00395317" w:rsidR="00395317">
        <w:rPr>
          <w:rFonts w:eastAsia="MS Mincho"/>
          <w:sz w:val="28"/>
          <w:szCs w:val="28"/>
        </w:rPr>
        <w:t xml:space="preserve">Красноармейское </w:t>
      </w:r>
      <w:r w:rsidRPr="00395317">
        <w:rPr>
          <w:rFonts w:eastAsia="MS Mincho"/>
          <w:sz w:val="28"/>
          <w:szCs w:val="28"/>
        </w:rPr>
        <w:t xml:space="preserve">районное </w:t>
      </w:r>
      <w:r w:rsidRPr="00395317" w:rsidR="000939C9">
        <w:rPr>
          <w:rFonts w:eastAsia="MS Mincho"/>
          <w:sz w:val="28"/>
          <w:szCs w:val="28"/>
        </w:rPr>
        <w:t>С</w:t>
      </w:r>
      <w:r w:rsidRPr="00395317">
        <w:rPr>
          <w:rFonts w:eastAsia="MS Mincho"/>
          <w:sz w:val="28"/>
          <w:szCs w:val="28"/>
        </w:rPr>
        <w:t xml:space="preserve">обрание. </w:t>
      </w:r>
    </w:p>
    <w:p w:rsidR="00382CAA" w:rsidRPr="00395317" w:rsidP="006C74B0">
      <w:pPr>
        <w:widowControl w:val="0"/>
        <w:autoSpaceDE w:val="0"/>
        <w:autoSpaceDN w:val="0"/>
        <w:adjustRightInd w:val="0"/>
        <w:spacing w:before="100" w:after="100"/>
        <w:jc w:val="both"/>
        <w:rPr>
          <w:rFonts w:eastAsia="MS Mincho"/>
          <w:sz w:val="28"/>
          <w:szCs w:val="28"/>
        </w:rPr>
      </w:pPr>
      <w:r w:rsidRPr="00395317">
        <w:rPr>
          <w:rFonts w:eastAsia="MS Mincho"/>
          <w:sz w:val="28"/>
          <w:szCs w:val="28"/>
        </w:rPr>
        <w:t>С</w:t>
      </w:r>
      <w:r w:rsidRPr="00395317">
        <w:rPr>
          <w:rFonts w:eastAsia="MS Mincho"/>
          <w:sz w:val="28"/>
          <w:szCs w:val="28"/>
        </w:rPr>
        <w:t>итуация в районе</w:t>
      </w:r>
      <w:r w:rsidRPr="00395317">
        <w:rPr>
          <w:rFonts w:eastAsia="MS Mincho"/>
        </w:rPr>
        <w:t xml:space="preserve">  </w:t>
      </w:r>
      <w:r w:rsidRPr="00395317">
        <w:rPr>
          <w:rFonts w:eastAsia="MS Mincho"/>
          <w:sz w:val="28"/>
          <w:szCs w:val="28"/>
        </w:rPr>
        <w:t>оценивается положительно, что свидетельствует о росте доверия местной власти. Политическая ситуация является стабильной, и позволяет потенциальным инвесторам уверенно вкладывать свои средства в экономику района.</w:t>
      </w:r>
    </w:p>
    <w:p w:rsidR="001A5FA7" w:rsidRPr="00395317" w:rsidP="006C74B0">
      <w:pPr>
        <w:pStyle w:val="NoSpacing"/>
        <w:spacing w:after="20"/>
        <w:jc w:val="both"/>
        <w:rPr>
          <w:b/>
          <w:sz w:val="28"/>
          <w:szCs w:val="28"/>
        </w:rPr>
      </w:pPr>
      <w:r w:rsidRPr="00395317">
        <w:rPr>
          <w:sz w:val="28"/>
          <w:szCs w:val="28"/>
        </w:rPr>
        <w:t xml:space="preserve">Район включает </w:t>
      </w:r>
      <w:r w:rsidRPr="00395317" w:rsidR="00CF691B">
        <w:rPr>
          <w:sz w:val="28"/>
          <w:szCs w:val="28"/>
        </w:rPr>
        <w:t>11 муниципальных образований</w:t>
      </w:r>
      <w:r w:rsidRPr="00395317">
        <w:rPr>
          <w:sz w:val="28"/>
          <w:szCs w:val="28"/>
        </w:rPr>
        <w:t>.</w:t>
      </w:r>
      <w:r w:rsidRPr="00395317" w:rsidR="00395317">
        <w:rPr>
          <w:sz w:val="28"/>
          <w:szCs w:val="28"/>
        </w:rPr>
        <w:t xml:space="preserve"> </w:t>
      </w:r>
      <w:r w:rsidRPr="00395317">
        <w:rPr>
          <w:sz w:val="28"/>
          <w:szCs w:val="28"/>
        </w:rPr>
        <w:t>Во всех муниципальных образованиях сформированы законодательные и исполнительные органы местного самоуправления, в соответствии с Законом Саратовской области «О местном самоуправлении в Саратовской области».</w:t>
      </w:r>
    </w:p>
    <w:p w:rsidR="001A5FA7" w:rsidRPr="00395317" w:rsidP="006C74B0">
      <w:pPr>
        <w:pStyle w:val="NoSpacing"/>
        <w:spacing w:after="20"/>
        <w:jc w:val="both"/>
        <w:rPr>
          <w:sz w:val="28"/>
          <w:szCs w:val="28"/>
        </w:rPr>
      </w:pPr>
      <w:r w:rsidRPr="00395317">
        <w:rPr>
          <w:sz w:val="28"/>
          <w:szCs w:val="28"/>
        </w:rPr>
        <w:t>Структуру органов местного самоуправления района составляют:</w:t>
      </w:r>
    </w:p>
    <w:p w:rsidR="001A5FA7" w:rsidRPr="00395317" w:rsidP="006C74B0">
      <w:pPr>
        <w:pStyle w:val="NoSpacing"/>
        <w:numPr>
          <w:ilvl w:val="0"/>
          <w:numId w:val="21"/>
        </w:numPr>
        <w:spacing w:after="20"/>
        <w:ind w:left="0" w:firstLine="567"/>
        <w:jc w:val="both"/>
        <w:rPr>
          <w:sz w:val="28"/>
          <w:szCs w:val="28"/>
        </w:rPr>
      </w:pPr>
      <w:r w:rsidRPr="00395317">
        <w:rPr>
          <w:sz w:val="28"/>
          <w:szCs w:val="28"/>
        </w:rPr>
        <w:t>Собрание Красноармейского муниципального района – представительный орган;</w:t>
      </w:r>
    </w:p>
    <w:p w:rsidR="001A5FA7" w:rsidRPr="00395317" w:rsidP="006C74B0">
      <w:pPr>
        <w:pStyle w:val="NoSpacing"/>
        <w:numPr>
          <w:ilvl w:val="0"/>
          <w:numId w:val="21"/>
        </w:numPr>
        <w:spacing w:after="20"/>
        <w:ind w:left="0" w:firstLine="567"/>
        <w:jc w:val="both"/>
        <w:rPr>
          <w:sz w:val="28"/>
          <w:szCs w:val="28"/>
        </w:rPr>
      </w:pPr>
      <w:r w:rsidRPr="00395317">
        <w:rPr>
          <w:sz w:val="28"/>
          <w:szCs w:val="28"/>
        </w:rPr>
        <w:t>Глава района, исполняющий полномочия председателя Собрания Красноармейского муниципального района;</w:t>
      </w:r>
    </w:p>
    <w:p w:rsidR="001A5FA7" w:rsidRPr="00395317" w:rsidP="006C74B0">
      <w:pPr>
        <w:pStyle w:val="NoSpacing"/>
        <w:numPr>
          <w:ilvl w:val="0"/>
          <w:numId w:val="21"/>
        </w:numPr>
        <w:spacing w:after="20"/>
        <w:ind w:left="0" w:firstLine="567"/>
        <w:jc w:val="both"/>
        <w:rPr>
          <w:sz w:val="28"/>
          <w:szCs w:val="28"/>
        </w:rPr>
      </w:pPr>
      <w:r w:rsidRPr="00395317">
        <w:rPr>
          <w:sz w:val="28"/>
          <w:szCs w:val="28"/>
        </w:rPr>
        <w:t>Администрация Красноармейского муниципального района Саратовской области –  исполнительно-распорядительный орган;</w:t>
      </w:r>
    </w:p>
    <w:p w:rsidR="001A5FA7" w:rsidRPr="00395317" w:rsidP="006C74B0">
      <w:pPr>
        <w:pStyle w:val="NoSpacing"/>
        <w:numPr>
          <w:ilvl w:val="0"/>
          <w:numId w:val="21"/>
        </w:numPr>
        <w:spacing w:after="20"/>
        <w:ind w:left="0" w:firstLine="567"/>
        <w:jc w:val="both"/>
        <w:rPr>
          <w:sz w:val="28"/>
          <w:szCs w:val="28"/>
        </w:rPr>
      </w:pPr>
      <w:r w:rsidRPr="00395317">
        <w:rPr>
          <w:sz w:val="28"/>
          <w:szCs w:val="28"/>
        </w:rPr>
        <w:t>Контрольно-счетная комиссия – контрольный орган.</w:t>
      </w:r>
    </w:p>
    <w:p w:rsidR="001A5FA7" w:rsidRPr="00395317" w:rsidP="006C74B0">
      <w:pPr>
        <w:pStyle w:val="310"/>
        <w:tabs>
          <w:tab w:val="left" w:pos="6804"/>
        </w:tabs>
        <w:spacing w:line="249" w:lineRule="auto"/>
        <w:ind w:right="-1"/>
        <w:jc w:val="both"/>
        <w:rPr>
          <w:rFonts w:ascii="Times New Roman" w:hAnsi="Times New Roman"/>
          <w:b w:val="0"/>
          <w:bCs w:val="0"/>
          <w:sz w:val="28"/>
          <w:szCs w:val="28"/>
          <w:lang w:val="ru-RU" w:eastAsia="ru-RU"/>
        </w:rPr>
      </w:pPr>
      <w:r w:rsidRPr="00395317">
        <w:rPr>
          <w:rFonts w:ascii="Times New Roman" w:hAnsi="Times New Roman"/>
          <w:b w:val="0"/>
          <w:bCs w:val="0"/>
          <w:sz w:val="28"/>
          <w:szCs w:val="28"/>
          <w:lang w:val="ru-RU" w:eastAsia="ru-RU"/>
        </w:rPr>
        <w:t>Контактные телефоны лиц, координирующие инвестиционную деятельность.</w:t>
      </w:r>
    </w:p>
    <w:p w:rsidR="001A5FA7" w:rsidRPr="00395317" w:rsidP="001A5FA7">
      <w:pPr>
        <w:spacing w:before="10" w:line="10" w:lineRule="exact"/>
        <w:rPr>
          <w:sz w:val="28"/>
          <w:szCs w:val="28"/>
        </w:rPr>
      </w:pPr>
    </w:p>
    <w:tbl>
      <w:tblPr>
        <w:tblW w:w="9781" w:type="dxa"/>
        <w:tblInd w:w="1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0"/>
        <w:gridCol w:w="4535"/>
        <w:gridCol w:w="2126"/>
      </w:tblGrid>
      <w:tr w:rsidTr="00466E8E">
        <w:tblPrEx>
          <w:tblW w:w="9781" w:type="dxa"/>
          <w:tblInd w:w="10" w:type="dxa"/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675"/>
        </w:trPr>
        <w:tc>
          <w:tcPr>
            <w:tcW w:w="3120" w:type="dxa"/>
            <w:vAlign w:val="center"/>
            <w:hideMark/>
          </w:tcPr>
          <w:p w:rsidR="001A5FA7" w:rsidRPr="00064A0A" w:rsidP="001A5FA7">
            <w:pPr>
              <w:pStyle w:val="TableParagraph"/>
              <w:ind w:right="-2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</w:pPr>
            <w:r w:rsidRPr="00064A0A"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  <w:t>Фамилия, имя, отчество</w:t>
            </w:r>
          </w:p>
        </w:tc>
        <w:tc>
          <w:tcPr>
            <w:tcW w:w="4535" w:type="dxa"/>
            <w:vAlign w:val="center"/>
            <w:hideMark/>
          </w:tcPr>
          <w:p w:rsidR="001A5FA7" w:rsidRPr="00064A0A" w:rsidP="001A5FA7">
            <w:pPr>
              <w:pStyle w:val="TableParagraph"/>
              <w:tabs>
                <w:tab w:val="left" w:pos="3969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</w:pPr>
            <w:r w:rsidRPr="00064A0A"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  <w:t>Должность</w:t>
            </w:r>
          </w:p>
        </w:tc>
        <w:tc>
          <w:tcPr>
            <w:tcW w:w="2126" w:type="dxa"/>
            <w:vAlign w:val="center"/>
            <w:hideMark/>
          </w:tcPr>
          <w:p w:rsidR="001A5FA7" w:rsidRPr="00064A0A" w:rsidP="001A5FA7">
            <w:pPr>
              <w:pStyle w:val="TableParagraph"/>
              <w:spacing w:before="60" w:line="249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</w:pPr>
            <w:r w:rsidRPr="00064A0A">
              <w:rPr>
                <w:rFonts w:ascii="Times New Roman" w:hAnsi="Times New Roman"/>
                <w:b/>
                <w:i/>
                <w:sz w:val="28"/>
                <w:szCs w:val="28"/>
                <w:lang w:val="ru-RU" w:eastAsia="ru-RU"/>
              </w:rPr>
              <w:t>Контактный телефон</w:t>
            </w:r>
          </w:p>
        </w:tc>
      </w:tr>
      <w:tr w:rsidTr="00466E8E">
        <w:tblPrEx>
          <w:tblW w:w="9781" w:type="dxa"/>
          <w:tblInd w:w="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664"/>
        </w:trPr>
        <w:tc>
          <w:tcPr>
            <w:tcW w:w="3120" w:type="dxa"/>
            <w:vAlign w:val="center"/>
            <w:hideMark/>
          </w:tcPr>
          <w:p w:rsidR="001A5FA7" w:rsidRPr="00064A0A" w:rsidP="00630917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064A0A">
              <w:rPr>
                <w:b/>
                <w:sz w:val="28"/>
                <w:szCs w:val="28"/>
              </w:rPr>
              <w:t>Зотов Александр Иванович</w:t>
            </w:r>
          </w:p>
        </w:tc>
        <w:tc>
          <w:tcPr>
            <w:tcW w:w="4535" w:type="dxa"/>
            <w:vAlign w:val="center"/>
            <w:hideMark/>
          </w:tcPr>
          <w:p w:rsidR="001A5FA7" w:rsidRPr="00064A0A" w:rsidP="0065599E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>Глава Красноармейского муниципального района</w:t>
            </w:r>
          </w:p>
        </w:tc>
        <w:tc>
          <w:tcPr>
            <w:tcW w:w="2126" w:type="dxa"/>
            <w:vAlign w:val="center"/>
            <w:hideMark/>
          </w:tcPr>
          <w:p w:rsidR="001A5FA7" w:rsidRPr="00064A0A" w:rsidP="00706CC0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 xml:space="preserve">8(845 </w:t>
            </w:r>
            <w:r w:rsidRPr="00064A0A" w:rsidR="00706CC0">
              <w:rPr>
                <w:sz w:val="28"/>
                <w:szCs w:val="28"/>
              </w:rPr>
              <w:t>50</w:t>
            </w:r>
            <w:r w:rsidRPr="00064A0A">
              <w:rPr>
                <w:sz w:val="28"/>
                <w:szCs w:val="28"/>
              </w:rPr>
              <w:t xml:space="preserve">) </w:t>
            </w:r>
            <w:r w:rsidRPr="00064A0A" w:rsidR="00B23149">
              <w:rPr>
                <w:sz w:val="28"/>
                <w:szCs w:val="28"/>
              </w:rPr>
              <w:t>2</w:t>
            </w:r>
            <w:r w:rsidRPr="00064A0A">
              <w:rPr>
                <w:sz w:val="28"/>
                <w:szCs w:val="28"/>
              </w:rPr>
              <w:t>-</w:t>
            </w:r>
            <w:r w:rsidRPr="00064A0A" w:rsidR="00B23149">
              <w:rPr>
                <w:sz w:val="28"/>
                <w:szCs w:val="28"/>
              </w:rPr>
              <w:t>22</w:t>
            </w:r>
            <w:r w:rsidRPr="00064A0A">
              <w:rPr>
                <w:sz w:val="28"/>
                <w:szCs w:val="28"/>
              </w:rPr>
              <w:t>-</w:t>
            </w:r>
            <w:r w:rsidRPr="00064A0A" w:rsidR="00B23149">
              <w:rPr>
                <w:sz w:val="28"/>
                <w:szCs w:val="28"/>
              </w:rPr>
              <w:t>25</w:t>
            </w:r>
          </w:p>
        </w:tc>
      </w:tr>
      <w:tr w:rsidTr="00466E8E">
        <w:tblPrEx>
          <w:tblW w:w="9781" w:type="dxa"/>
          <w:tblInd w:w="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269"/>
        </w:trPr>
        <w:tc>
          <w:tcPr>
            <w:tcW w:w="3120" w:type="dxa"/>
            <w:vAlign w:val="center"/>
            <w:hideMark/>
          </w:tcPr>
          <w:p w:rsidR="001A5FA7" w:rsidRPr="00064A0A" w:rsidP="00630917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064A0A">
              <w:rPr>
                <w:b/>
                <w:sz w:val="28"/>
                <w:szCs w:val="28"/>
              </w:rPr>
              <w:t>Наумова Елена Валерьевна</w:t>
            </w:r>
          </w:p>
        </w:tc>
        <w:tc>
          <w:tcPr>
            <w:tcW w:w="4535" w:type="dxa"/>
            <w:vAlign w:val="center"/>
            <w:hideMark/>
          </w:tcPr>
          <w:p w:rsidR="001A5FA7" w:rsidRPr="00064A0A" w:rsidP="0065599E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>Первый заместитель главы администрации Красноармейского муниципального района</w:t>
            </w:r>
          </w:p>
        </w:tc>
        <w:tc>
          <w:tcPr>
            <w:tcW w:w="2126" w:type="dxa"/>
            <w:vAlign w:val="center"/>
            <w:hideMark/>
          </w:tcPr>
          <w:p w:rsidR="001A5FA7" w:rsidRPr="00064A0A" w:rsidP="00630917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 xml:space="preserve">8(845 </w:t>
            </w:r>
            <w:r w:rsidRPr="00064A0A" w:rsidR="00706CC0">
              <w:rPr>
                <w:sz w:val="28"/>
                <w:szCs w:val="28"/>
              </w:rPr>
              <w:t>50</w:t>
            </w:r>
            <w:r w:rsidRPr="00064A0A">
              <w:rPr>
                <w:sz w:val="28"/>
                <w:szCs w:val="28"/>
              </w:rPr>
              <w:t>) 2-</w:t>
            </w:r>
            <w:r w:rsidRPr="00064A0A" w:rsidR="00630917">
              <w:rPr>
                <w:sz w:val="28"/>
                <w:szCs w:val="28"/>
              </w:rPr>
              <w:t>23-25</w:t>
            </w:r>
          </w:p>
        </w:tc>
      </w:tr>
      <w:tr w:rsidTr="00466E8E">
        <w:tblPrEx>
          <w:tblW w:w="9781" w:type="dxa"/>
          <w:tblInd w:w="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269"/>
        </w:trPr>
        <w:tc>
          <w:tcPr>
            <w:tcW w:w="3120" w:type="dxa"/>
            <w:vAlign w:val="center"/>
          </w:tcPr>
          <w:p w:rsidR="00B2771B" w:rsidRPr="00064A0A" w:rsidP="00630917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Норов Максим </w:t>
            </w:r>
          </w:p>
        </w:tc>
        <w:tc>
          <w:tcPr>
            <w:tcW w:w="4535" w:type="dxa"/>
            <w:vAlign w:val="center"/>
          </w:tcPr>
          <w:p w:rsidR="00B2771B" w:rsidRPr="00064A0A" w:rsidP="0065599E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главы администрации Красноармейского муниципального района</w:t>
            </w:r>
          </w:p>
        </w:tc>
        <w:tc>
          <w:tcPr>
            <w:tcW w:w="2126" w:type="dxa"/>
            <w:vAlign w:val="center"/>
          </w:tcPr>
          <w:p w:rsidR="00B2771B" w:rsidRPr="00064A0A" w:rsidP="00630917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8(84550)2-17-25</w:t>
            </w:r>
          </w:p>
        </w:tc>
      </w:tr>
      <w:tr w:rsidTr="00466E8E">
        <w:tblPrEx>
          <w:tblW w:w="9781" w:type="dxa"/>
          <w:tblInd w:w="1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012"/>
        </w:trPr>
        <w:tc>
          <w:tcPr>
            <w:tcW w:w="3120" w:type="dxa"/>
            <w:vAlign w:val="center"/>
            <w:hideMark/>
          </w:tcPr>
          <w:p w:rsidR="001A5FA7" w:rsidRPr="00064A0A" w:rsidP="0065599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064A0A">
              <w:rPr>
                <w:b/>
                <w:sz w:val="28"/>
                <w:szCs w:val="28"/>
              </w:rPr>
              <w:t>Пашкина Наталья Вячеславовна</w:t>
            </w:r>
          </w:p>
        </w:tc>
        <w:tc>
          <w:tcPr>
            <w:tcW w:w="4535" w:type="dxa"/>
            <w:vAlign w:val="center"/>
            <w:hideMark/>
          </w:tcPr>
          <w:p w:rsidR="001A5FA7" w:rsidRPr="00064A0A" w:rsidP="0065599E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 xml:space="preserve">Начальник </w:t>
            </w:r>
            <w:r w:rsidRPr="00064A0A" w:rsidR="0065599E">
              <w:rPr>
                <w:sz w:val="28"/>
                <w:szCs w:val="28"/>
              </w:rPr>
              <w:t>Финансового управления</w:t>
            </w:r>
          </w:p>
        </w:tc>
        <w:tc>
          <w:tcPr>
            <w:tcW w:w="2126" w:type="dxa"/>
            <w:vAlign w:val="center"/>
            <w:hideMark/>
          </w:tcPr>
          <w:p w:rsidR="001A5FA7" w:rsidRPr="00064A0A" w:rsidP="00706CC0">
            <w:pPr>
              <w:pStyle w:val="NoSpacing"/>
              <w:jc w:val="center"/>
              <w:rPr>
                <w:sz w:val="28"/>
                <w:szCs w:val="28"/>
              </w:rPr>
            </w:pPr>
            <w:r w:rsidRPr="00064A0A">
              <w:rPr>
                <w:sz w:val="28"/>
                <w:szCs w:val="28"/>
              </w:rPr>
              <w:t>8(845</w:t>
            </w:r>
            <w:r w:rsidRPr="00064A0A" w:rsidR="00706CC0">
              <w:rPr>
                <w:sz w:val="28"/>
                <w:szCs w:val="28"/>
              </w:rPr>
              <w:t xml:space="preserve"> 50</w:t>
            </w:r>
            <w:r w:rsidRPr="00064A0A">
              <w:rPr>
                <w:sz w:val="28"/>
                <w:szCs w:val="28"/>
              </w:rPr>
              <w:t>) 2-</w:t>
            </w:r>
            <w:r w:rsidRPr="00064A0A" w:rsidR="0065599E">
              <w:rPr>
                <w:sz w:val="28"/>
                <w:szCs w:val="28"/>
              </w:rPr>
              <w:t>14-42</w:t>
            </w:r>
          </w:p>
        </w:tc>
      </w:tr>
    </w:tbl>
    <w:p w:rsidR="001A5FA7" w:rsidRPr="00395317" w:rsidP="001A5FA7">
      <w:pPr>
        <w:ind w:firstLine="567"/>
        <w:jc w:val="both"/>
        <w:rPr>
          <w:b/>
          <w:sz w:val="28"/>
          <w:szCs w:val="28"/>
        </w:rPr>
      </w:pPr>
    </w:p>
    <w:p w:rsidR="001A5FA7" w:rsidRPr="00395317" w:rsidP="0058397A">
      <w:pPr>
        <w:rPr>
          <w:spacing w:val="6"/>
          <w:sz w:val="28"/>
          <w:szCs w:val="28"/>
        </w:rPr>
      </w:pPr>
      <w:r w:rsidRPr="00395317">
        <w:rPr>
          <w:b/>
          <w:spacing w:val="6"/>
          <w:sz w:val="28"/>
          <w:szCs w:val="28"/>
        </w:rPr>
        <w:t>Официальный адрес администрации Красноармейского муниципального района Саратовской области:</w:t>
      </w:r>
      <w:r w:rsidRPr="00395317">
        <w:rPr>
          <w:spacing w:val="6"/>
          <w:sz w:val="28"/>
          <w:szCs w:val="28"/>
        </w:rPr>
        <w:t xml:space="preserve"> 412800, Саратовская область, г. Красноармейск, </w:t>
      </w:r>
      <w:r w:rsidRPr="00395317">
        <w:rPr>
          <w:spacing w:val="6"/>
          <w:sz w:val="28"/>
          <w:szCs w:val="28"/>
        </w:rPr>
        <w:t>ул.Ленина</w:t>
      </w:r>
      <w:r w:rsidRPr="00395317">
        <w:rPr>
          <w:spacing w:val="6"/>
          <w:sz w:val="28"/>
          <w:szCs w:val="28"/>
        </w:rPr>
        <w:t xml:space="preserve"> 62</w:t>
      </w:r>
    </w:p>
    <w:p w:rsidR="001A5FA7" w:rsidRPr="00395317" w:rsidP="0058397A">
      <w:pPr>
        <w:rPr>
          <w:sz w:val="28"/>
          <w:szCs w:val="28"/>
        </w:rPr>
      </w:pPr>
      <w:r w:rsidRPr="00395317">
        <w:rPr>
          <w:b/>
          <w:spacing w:val="6"/>
          <w:sz w:val="28"/>
          <w:szCs w:val="28"/>
        </w:rPr>
        <w:t>Официальный сайт:</w:t>
      </w:r>
      <w:r w:rsidRPr="00395317" w:rsidR="00F85A36">
        <w:rPr>
          <w:b/>
          <w:spacing w:val="6"/>
          <w:sz w:val="28"/>
          <w:szCs w:val="28"/>
        </w:rPr>
        <w:t xml:space="preserve"> </w:t>
      </w:r>
      <w:r>
        <w:fldChar w:fldCharType="begin"/>
      </w:r>
      <w:r>
        <w:instrText xml:space="preserve"> HYPERLINK "http://krasnoarmeysk.64" </w:instrText>
      </w:r>
      <w:r>
        <w:fldChar w:fldCharType="separate"/>
      </w:r>
      <w:r w:rsidRPr="00395317" w:rsidR="006C74B0">
        <w:rPr>
          <w:rStyle w:val="Hyperlink"/>
          <w:color w:val="auto"/>
          <w:spacing w:val="6"/>
          <w:sz w:val="28"/>
          <w:szCs w:val="28"/>
        </w:rPr>
        <w:t>http://</w:t>
      </w:r>
      <w:r w:rsidRPr="00395317" w:rsidR="006C74B0">
        <w:rPr>
          <w:rStyle w:val="Hyperlink"/>
          <w:color w:val="auto"/>
          <w:spacing w:val="6"/>
          <w:sz w:val="28"/>
          <w:szCs w:val="28"/>
          <w:lang w:val="en-US"/>
        </w:rPr>
        <w:t>krasnoarmeysk</w:t>
      </w:r>
      <w:r w:rsidRPr="00395317" w:rsidR="006C74B0">
        <w:rPr>
          <w:rStyle w:val="Hyperlink"/>
          <w:color w:val="auto"/>
          <w:spacing w:val="6"/>
          <w:sz w:val="28"/>
          <w:szCs w:val="28"/>
        </w:rPr>
        <w:t>.64</w:t>
      </w:r>
      <w:r>
        <w:fldChar w:fldCharType="end"/>
      </w:r>
    </w:p>
    <w:p w:rsidR="00FD7888" w:rsidRPr="00395317" w:rsidP="0058397A">
      <w:pPr>
        <w:pStyle w:val="BodyText3"/>
        <w:jc w:val="both"/>
        <w:rPr>
          <w:bCs w:val="0"/>
        </w:rPr>
      </w:pPr>
      <w:r w:rsidRPr="00395317">
        <w:rPr>
          <w:bCs w:val="0"/>
        </w:rPr>
        <w:t>ЗАНЯТОСТЬ И ДОХОДЫ НАСЕЛЕНИЯ</w:t>
      </w:r>
    </w:p>
    <w:p w:rsidR="00DC3B64" w:rsidRPr="00F11B1D" w:rsidP="00F11B1D">
      <w:pPr>
        <w:jc w:val="both"/>
        <w:rPr>
          <w:b/>
          <w:sz w:val="28"/>
          <w:szCs w:val="28"/>
        </w:rPr>
      </w:pPr>
      <w:r w:rsidRPr="00F11B1D">
        <w:rPr>
          <w:b/>
          <w:bCs/>
          <w:iCs/>
          <w:sz w:val="28"/>
          <w:szCs w:val="28"/>
        </w:rPr>
        <w:t xml:space="preserve">    </w:t>
      </w:r>
      <w:r w:rsidRPr="00F11B1D" w:rsidR="00F11B1D">
        <w:rPr>
          <w:b/>
          <w:bCs/>
          <w:iCs/>
          <w:sz w:val="28"/>
          <w:szCs w:val="28"/>
        </w:rPr>
        <w:t>ТРУД И ЗАНЯТОСТЬ НАСЕЛЕНИЯ</w:t>
      </w:r>
    </w:p>
    <w:p w:rsidR="00A01115" w:rsidRPr="004D6AFE" w:rsidP="00A01115">
      <w:pPr>
        <w:ind w:firstLine="567"/>
        <w:jc w:val="both"/>
        <w:rPr>
          <w:sz w:val="28"/>
          <w:szCs w:val="28"/>
        </w:rPr>
      </w:pPr>
      <w:r w:rsidRPr="00D419DA">
        <w:rPr>
          <w:color w:val="FF0000"/>
          <w:sz w:val="28"/>
          <w:szCs w:val="28"/>
        </w:rPr>
        <w:t xml:space="preserve"> </w:t>
      </w:r>
      <w:r w:rsidRPr="004D6AFE">
        <w:rPr>
          <w:sz w:val="28"/>
          <w:szCs w:val="28"/>
        </w:rPr>
        <w:t>За январь-декабрь 2</w:t>
      </w:r>
      <w:r w:rsidRPr="004D6AFE" w:rsidR="004D6AFE">
        <w:rPr>
          <w:sz w:val="28"/>
          <w:szCs w:val="28"/>
        </w:rPr>
        <w:t>023</w:t>
      </w:r>
      <w:r w:rsidRPr="004D6AFE">
        <w:rPr>
          <w:sz w:val="28"/>
          <w:szCs w:val="28"/>
        </w:rPr>
        <w:t xml:space="preserve">г. среднесписочная численность занятых в экономике, не относящихся к субъектам малого предпринимательства  составила </w:t>
      </w:r>
      <w:r w:rsidRPr="004D6AFE" w:rsidR="004D6AFE">
        <w:rPr>
          <w:sz w:val="28"/>
          <w:szCs w:val="28"/>
        </w:rPr>
        <w:t>5824</w:t>
      </w:r>
      <w:r w:rsidRPr="004D6AFE">
        <w:rPr>
          <w:sz w:val="28"/>
          <w:szCs w:val="28"/>
        </w:rPr>
        <w:t xml:space="preserve"> человек. По сравнению с прошлым годом среднесписочная численность </w:t>
      </w:r>
      <w:r w:rsidRPr="004D6AFE" w:rsidR="004D6AFE">
        <w:rPr>
          <w:sz w:val="28"/>
          <w:szCs w:val="28"/>
        </w:rPr>
        <w:t>уменьшилась</w:t>
      </w:r>
      <w:r w:rsidRPr="004D6AFE">
        <w:rPr>
          <w:sz w:val="28"/>
          <w:szCs w:val="28"/>
        </w:rPr>
        <w:t xml:space="preserve">  на  </w:t>
      </w:r>
      <w:r w:rsidRPr="004D6AFE" w:rsidR="004D6AFE">
        <w:rPr>
          <w:sz w:val="28"/>
          <w:szCs w:val="28"/>
        </w:rPr>
        <w:t>1</w:t>
      </w:r>
      <w:r w:rsidRPr="004D6AFE">
        <w:rPr>
          <w:sz w:val="28"/>
          <w:szCs w:val="28"/>
        </w:rPr>
        <w:t xml:space="preserve">%. </w:t>
      </w:r>
    </w:p>
    <w:p w:rsidR="00A01115" w:rsidRPr="00DE2E71" w:rsidP="004D6AFE">
      <w:pPr>
        <w:pStyle w:val="BodyTextIndent2"/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Pr="005C7B8C">
        <w:rPr>
          <w:sz w:val="28"/>
          <w:szCs w:val="28"/>
        </w:rPr>
        <w:t xml:space="preserve"> </w:t>
      </w:r>
      <w:r w:rsidRPr="005C7B8C">
        <w:rPr>
          <w:sz w:val="28"/>
          <w:szCs w:val="28"/>
        </w:rPr>
        <w:t>По состоянию на 1 января 202</w:t>
      </w:r>
      <w:r w:rsidRPr="005C7B8C" w:rsidR="008D3269">
        <w:rPr>
          <w:sz w:val="28"/>
          <w:szCs w:val="28"/>
        </w:rPr>
        <w:t>4</w:t>
      </w:r>
      <w:r w:rsidRPr="005C7B8C">
        <w:rPr>
          <w:sz w:val="28"/>
          <w:szCs w:val="28"/>
        </w:rPr>
        <w:t xml:space="preserve"> года численность, состоящих на учете безработных граждан, составила </w:t>
      </w:r>
      <w:r w:rsidRPr="005C7B8C" w:rsidR="008D3269">
        <w:rPr>
          <w:sz w:val="28"/>
          <w:szCs w:val="28"/>
        </w:rPr>
        <w:t>132</w:t>
      </w:r>
      <w:r w:rsidRPr="005C7B8C">
        <w:rPr>
          <w:sz w:val="28"/>
          <w:szCs w:val="28"/>
        </w:rPr>
        <w:t xml:space="preserve"> человека</w:t>
      </w:r>
      <w:r w:rsidR="005C7B8C">
        <w:rPr>
          <w:color w:val="FF0000"/>
          <w:sz w:val="28"/>
          <w:szCs w:val="28"/>
        </w:rPr>
        <w:t xml:space="preserve"> </w:t>
      </w:r>
      <w:r w:rsidRPr="00DE2E71">
        <w:rPr>
          <w:color w:val="000000" w:themeColor="text1"/>
          <w:sz w:val="28"/>
          <w:szCs w:val="28"/>
        </w:rPr>
        <w:t>Уровень регистрируемой безработицы составил 0,</w:t>
      </w:r>
      <w:r w:rsidRPr="00DE2E71" w:rsidR="008D3269">
        <w:rPr>
          <w:color w:val="000000" w:themeColor="text1"/>
          <w:sz w:val="28"/>
          <w:szCs w:val="28"/>
        </w:rPr>
        <w:t>5</w:t>
      </w:r>
      <w:r w:rsidRPr="00DE2E71">
        <w:rPr>
          <w:color w:val="000000" w:themeColor="text1"/>
          <w:sz w:val="28"/>
          <w:szCs w:val="28"/>
        </w:rPr>
        <w:t>%.</w:t>
      </w:r>
    </w:p>
    <w:p w:rsidR="00B95C6D" w:rsidP="00A01115">
      <w:pPr>
        <w:pStyle w:val="BodyTextIndent2"/>
        <w:ind w:firstLine="709"/>
        <w:rPr>
          <w:sz w:val="28"/>
          <w:szCs w:val="28"/>
        </w:rPr>
      </w:pPr>
    </w:p>
    <w:p w:rsidR="00A01115" w:rsidP="00B95C6D">
      <w:pPr>
        <w:pStyle w:val="Heading2"/>
      </w:pPr>
      <w:r>
        <w:t xml:space="preserve">    </w:t>
      </w:r>
      <w:r w:rsidRPr="00DC3B64">
        <w:rPr>
          <w:color w:val="auto"/>
        </w:rPr>
        <w:t>У</w:t>
      </w:r>
      <w:r>
        <w:rPr>
          <w:color w:val="auto"/>
        </w:rPr>
        <w:t>РОВЕНЬ ЖИЗНИ НАСЕЛЕНИЯ</w:t>
      </w:r>
      <w:r w:rsidRPr="00653AD3">
        <w:rPr>
          <w:rFonts w:ascii="Arial" w:hAnsi="Arial" w:cs="Arial"/>
        </w:rPr>
        <w:t>        </w:t>
      </w:r>
      <w:r w:rsidRPr="00653AD3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8"/>
        <w:gridCol w:w="7648"/>
      </w:tblGrid>
      <w:tr w:rsidTr="00B95C6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648" w:type="dxa"/>
          </w:tcPr>
          <w:p w:rsidR="00064A0A" w:rsidRPr="00F11128" w:rsidP="009A1D34">
            <w:pPr>
              <w:jc w:val="both"/>
              <w:rPr>
                <w:sz w:val="28"/>
                <w:szCs w:val="28"/>
              </w:rPr>
            </w:pPr>
            <w:r w:rsidRPr="00F11128">
              <w:rPr>
                <w:sz w:val="28"/>
                <w:szCs w:val="28"/>
              </w:rPr>
              <w:t>Одним из основных критериев уровня жизни населения является оплата труда. Среднемесячная начисленная заработная плата работников организаций (по крупным и средним предприятиям) в 202</w:t>
            </w:r>
            <w:r w:rsidRPr="00F11128" w:rsidR="002662C7">
              <w:rPr>
                <w:sz w:val="28"/>
                <w:szCs w:val="28"/>
              </w:rPr>
              <w:t>3</w:t>
            </w:r>
            <w:r w:rsidRPr="00F11128">
              <w:rPr>
                <w:sz w:val="28"/>
                <w:szCs w:val="28"/>
              </w:rPr>
              <w:t xml:space="preserve"> году увеличилась на 1</w:t>
            </w:r>
            <w:r w:rsidRPr="00F11128" w:rsidR="00BC6602">
              <w:rPr>
                <w:sz w:val="28"/>
                <w:szCs w:val="28"/>
              </w:rPr>
              <w:t>16,8</w:t>
            </w:r>
            <w:r w:rsidRPr="00F11128">
              <w:rPr>
                <w:sz w:val="28"/>
                <w:szCs w:val="28"/>
              </w:rPr>
              <w:t>% и сложилась на уровне 3</w:t>
            </w:r>
            <w:r w:rsidRPr="00F11128" w:rsidR="002662C7">
              <w:rPr>
                <w:sz w:val="28"/>
                <w:szCs w:val="28"/>
              </w:rPr>
              <w:t>6243,9</w:t>
            </w:r>
            <w:r w:rsidRPr="00F11128">
              <w:rPr>
                <w:sz w:val="28"/>
                <w:szCs w:val="28"/>
              </w:rPr>
              <w:t>рублей.</w:t>
            </w:r>
          </w:p>
          <w:p w:rsidR="00B95C6D" w:rsidRPr="00F11128" w:rsidP="00B95C6D">
            <w:pPr>
              <w:jc w:val="both"/>
              <w:rPr>
                <w:sz w:val="28"/>
                <w:szCs w:val="28"/>
              </w:rPr>
            </w:pPr>
            <w:r w:rsidRPr="00F11128">
              <w:rPr>
                <w:sz w:val="28"/>
                <w:szCs w:val="28"/>
              </w:rPr>
              <w:t xml:space="preserve">         Самый высокий уровень среднемесячной заработной платы на предприятиях Красноармейского района сложился по следующим видам экономической деятельности:</w:t>
            </w:r>
            <w:r w:rsidRPr="00F11128" w:rsidR="007F2C56">
              <w:rPr>
                <w:sz w:val="28"/>
                <w:szCs w:val="28"/>
              </w:rPr>
              <w:t xml:space="preserve"> «Добыча полезных ископаемых» - 160154,2руб., </w:t>
            </w:r>
            <w:r w:rsidRPr="00F11128">
              <w:rPr>
                <w:sz w:val="28"/>
                <w:szCs w:val="28"/>
              </w:rPr>
              <w:t xml:space="preserve">«Строительство» – </w:t>
            </w:r>
            <w:r w:rsidRPr="00F11128" w:rsidR="007F2C56">
              <w:rPr>
                <w:sz w:val="28"/>
                <w:szCs w:val="28"/>
              </w:rPr>
              <w:t>149177,1</w:t>
            </w:r>
            <w:r w:rsidRPr="00F11128">
              <w:rPr>
                <w:sz w:val="28"/>
                <w:szCs w:val="28"/>
              </w:rPr>
              <w:t xml:space="preserve">руб., «Деятельность в области информации и связи» - </w:t>
            </w:r>
            <w:r w:rsidRPr="00F11128" w:rsidR="007F2C56">
              <w:rPr>
                <w:sz w:val="28"/>
                <w:szCs w:val="28"/>
              </w:rPr>
              <w:t>76023 руб</w:t>
            </w:r>
            <w:r w:rsidRPr="00F11128">
              <w:rPr>
                <w:sz w:val="28"/>
                <w:szCs w:val="28"/>
              </w:rPr>
              <w:t xml:space="preserve">., «Транспортировка и хранение» - </w:t>
            </w:r>
            <w:r w:rsidRPr="00F11128" w:rsidR="007F2C56">
              <w:rPr>
                <w:sz w:val="28"/>
                <w:szCs w:val="28"/>
              </w:rPr>
              <w:t>73017,4</w:t>
            </w:r>
            <w:r w:rsidRPr="00F11128">
              <w:rPr>
                <w:sz w:val="28"/>
                <w:szCs w:val="28"/>
              </w:rPr>
              <w:t>руб.</w:t>
            </w:r>
          </w:p>
          <w:p w:rsidR="00B95C6D" w:rsidRPr="00232B7D" w:rsidP="00B95C6D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B95C6D" w:rsidRPr="00232B7D" w:rsidP="009A1D34">
            <w:pPr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7648" w:type="dxa"/>
          </w:tcPr>
          <w:p w:rsidR="00064A0A" w:rsidP="009A1D3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36720" cy="2790825"/>
                  <wp:effectExtent l="0" t="0" r="0" b="0"/>
                  <wp:docPr id="20580317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031736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341" cy="279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17" w:rsidRPr="00DD7652" w:rsidP="0058397A">
      <w:pPr>
        <w:pStyle w:val="ListParagraph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D7652">
        <w:rPr>
          <w:rFonts w:ascii="Times New Roman" w:hAnsi="Times New Roman"/>
          <w:b/>
          <w:sz w:val="28"/>
          <w:szCs w:val="28"/>
          <w:lang w:val="ru-RU"/>
        </w:rPr>
        <w:t>МУНИЦИПАЛЬНЫЕ ФИНАНСЫ</w:t>
      </w:r>
    </w:p>
    <w:tbl>
      <w:tblPr>
        <w:tblStyle w:val="TableGrid"/>
        <w:tblpPr w:leftFromText="180" w:rightFromText="180" w:vertAnchor="text" w:horzAnchor="margin" w:tblpY="2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58"/>
        <w:gridCol w:w="7558"/>
      </w:tblGrid>
      <w:tr w:rsidTr="003A1E8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590"/>
        </w:trPr>
        <w:tc>
          <w:tcPr>
            <w:tcW w:w="7558" w:type="dxa"/>
          </w:tcPr>
          <w:p w:rsidR="003A1E89" w:rsidRPr="00613EA7" w:rsidP="003A1E89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613EA7">
              <w:rPr>
                <w:sz w:val="28"/>
                <w:szCs w:val="28"/>
              </w:rPr>
              <w:t xml:space="preserve">         Годовой объём доходов консолидированного бюджета по состоянию на 1 января 202</w:t>
            </w:r>
            <w:r w:rsidRPr="001E7F89">
              <w:rPr>
                <w:sz w:val="28"/>
                <w:szCs w:val="28"/>
              </w:rPr>
              <w:t>4</w:t>
            </w:r>
            <w:r w:rsidRPr="00613EA7">
              <w:rPr>
                <w:sz w:val="28"/>
                <w:szCs w:val="28"/>
              </w:rPr>
              <w:t xml:space="preserve"> года составил 1</w:t>
            </w:r>
            <w:r>
              <w:rPr>
                <w:sz w:val="28"/>
                <w:szCs w:val="28"/>
              </w:rPr>
              <w:t>373,1</w:t>
            </w:r>
            <w:r w:rsidRPr="00613EA7">
              <w:rPr>
                <w:sz w:val="28"/>
                <w:szCs w:val="28"/>
              </w:rPr>
              <w:t xml:space="preserve"> млн рублей, в том числе по налоговым и неналоговым  доходам </w:t>
            </w:r>
            <w:r w:rsidRPr="001E7F89">
              <w:rPr>
                <w:sz w:val="28"/>
                <w:szCs w:val="28"/>
              </w:rPr>
              <w:t>281</w:t>
            </w:r>
            <w:r>
              <w:rPr>
                <w:sz w:val="28"/>
                <w:szCs w:val="28"/>
              </w:rPr>
              <w:t>,8</w:t>
            </w:r>
            <w:r w:rsidRPr="00613EA7">
              <w:rPr>
                <w:sz w:val="28"/>
                <w:szCs w:val="28"/>
              </w:rPr>
              <w:t xml:space="preserve"> млн рублей или </w:t>
            </w:r>
            <w:r w:rsidRPr="005A5505">
              <w:rPr>
                <w:color w:val="000000" w:themeColor="text1"/>
                <w:sz w:val="28"/>
                <w:szCs w:val="28"/>
              </w:rPr>
              <w:t>20,5%</w:t>
            </w:r>
            <w:r w:rsidRPr="00613EA7">
              <w:rPr>
                <w:sz w:val="28"/>
                <w:szCs w:val="28"/>
              </w:rPr>
              <w:t xml:space="preserve"> от объёма доходной части бюджета. Исполнение к годовому плану составило </w:t>
            </w:r>
            <w:r w:rsidRPr="001E7F8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16,2</w:t>
            </w:r>
            <w:r w:rsidRPr="005A5505">
              <w:rPr>
                <w:bCs/>
                <w:color w:val="000000" w:themeColor="text1"/>
                <w:sz w:val="28"/>
                <w:szCs w:val="28"/>
              </w:rPr>
              <w:t>%</w:t>
            </w:r>
            <w:r w:rsidRPr="00613EA7">
              <w:rPr>
                <w:b/>
                <w:bCs/>
                <w:sz w:val="28"/>
                <w:szCs w:val="28"/>
              </w:rPr>
              <w:t>. </w:t>
            </w:r>
          </w:p>
          <w:p w:rsidR="003A1E89" w:rsidRPr="00613EA7" w:rsidP="003A1E89">
            <w:pPr>
              <w:rPr>
                <w:sz w:val="28"/>
                <w:szCs w:val="28"/>
              </w:rPr>
            </w:pPr>
            <w:r w:rsidRPr="00613EA7">
              <w:rPr>
                <w:sz w:val="28"/>
                <w:szCs w:val="28"/>
              </w:rPr>
              <w:t xml:space="preserve">Структура собственных доходов в консолидированном бюджете включает в себя налоговые поступления в объеме </w:t>
            </w:r>
            <w:r w:rsidRPr="001E7F89">
              <w:rPr>
                <w:sz w:val="28"/>
                <w:szCs w:val="28"/>
              </w:rPr>
              <w:t>262</w:t>
            </w:r>
            <w:r>
              <w:rPr>
                <w:sz w:val="28"/>
                <w:szCs w:val="28"/>
              </w:rPr>
              <w:t>,</w:t>
            </w:r>
            <w:r w:rsidRPr="001E7F89">
              <w:rPr>
                <w:sz w:val="28"/>
                <w:szCs w:val="28"/>
              </w:rPr>
              <w:t>1</w:t>
            </w:r>
            <w:r w:rsidRPr="00613EA7">
              <w:rPr>
                <w:sz w:val="28"/>
                <w:szCs w:val="28"/>
              </w:rPr>
              <w:t xml:space="preserve"> </w:t>
            </w:r>
            <w:r w:rsidRPr="00613EA7">
              <w:rPr>
                <w:sz w:val="28"/>
                <w:szCs w:val="28"/>
              </w:rPr>
              <w:t>млн.руб</w:t>
            </w:r>
            <w:r w:rsidRPr="00613EA7">
              <w:rPr>
                <w:sz w:val="28"/>
                <w:szCs w:val="28"/>
              </w:rPr>
              <w:t>. (9</w:t>
            </w:r>
            <w:r w:rsidRPr="001E7F8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,0</w:t>
            </w:r>
            <w:r w:rsidRPr="00613EA7">
              <w:rPr>
                <w:sz w:val="28"/>
                <w:szCs w:val="28"/>
              </w:rPr>
              <w:t xml:space="preserve">%) и неналоговые поступления </w:t>
            </w:r>
            <w:r>
              <w:rPr>
                <w:sz w:val="28"/>
                <w:szCs w:val="28"/>
              </w:rPr>
              <w:t>19,6</w:t>
            </w:r>
            <w:r w:rsidRPr="00613EA7">
              <w:rPr>
                <w:sz w:val="28"/>
                <w:szCs w:val="28"/>
              </w:rPr>
              <w:t>млн  руб. (</w:t>
            </w:r>
            <w:r>
              <w:rPr>
                <w:sz w:val="28"/>
                <w:szCs w:val="28"/>
              </w:rPr>
              <w:t>7</w:t>
            </w:r>
            <w:r w:rsidRPr="00613EA7">
              <w:rPr>
                <w:sz w:val="28"/>
                <w:szCs w:val="28"/>
              </w:rPr>
              <w:t>%).</w:t>
            </w:r>
          </w:p>
          <w:p w:rsidR="003A1E89" w:rsidRPr="00613EA7" w:rsidP="003A1E89">
            <w:pPr>
              <w:pStyle w:val="List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>Из собственных доходов основным источником является налог на доходы физических лиц, объём которого составляет 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>млн.рублей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49,5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% от объёма собственных доходов, к плановым показателям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108,1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% к соответствующему периоду прошлого года –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115,4</w:t>
            </w:r>
            <w:r w:rsidRPr="00613EA7">
              <w:rPr>
                <w:rFonts w:ascii="Times New Roman" w:hAnsi="Times New Roman"/>
                <w:sz w:val="28"/>
                <w:szCs w:val="28"/>
                <w:lang w:val="ru-RU"/>
              </w:rPr>
              <w:t>%.</w:t>
            </w:r>
          </w:p>
          <w:p w:rsidR="003A1E89" w:rsidRPr="00613EA7" w:rsidP="003A1E89">
            <w:pPr>
              <w:pStyle w:val="ListParagraph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A1E89" w:rsidRPr="00613EA7" w:rsidP="003A1E8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58" w:type="dxa"/>
          </w:tcPr>
          <w:p w:rsidR="003A1E89" w:rsidRPr="00613EA7" w:rsidP="003A1E8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81450" cy="2806535"/>
                  <wp:effectExtent l="0" t="0" r="0" b="0"/>
                  <wp:docPr id="2903217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21783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343" cy="282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B1D" w:rsidRPr="00DD7652" w:rsidP="0058397A">
      <w:pPr>
        <w:pStyle w:val="ListParagraph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1218B" w:rsidRPr="00613EA7" w:rsidP="0058397A">
      <w:pPr>
        <w:pStyle w:val="NormalWeb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613EA7">
        <w:rPr>
          <w:rStyle w:val="Emphasis"/>
          <w:rFonts w:ascii="Times New Roman" w:hAnsi="Times New Roman"/>
          <w:bCs/>
          <w:i w:val="0"/>
          <w:sz w:val="28"/>
          <w:szCs w:val="28"/>
        </w:rPr>
        <w:t>Неналоговые доходы консолидированного бюджета</w:t>
      </w:r>
      <w:r w:rsidRPr="00613EA7">
        <w:rPr>
          <w:rStyle w:val="Emphasis"/>
          <w:rFonts w:ascii="Times New Roman" w:hAnsi="Times New Roman"/>
          <w:b/>
          <w:bCs/>
          <w:sz w:val="28"/>
          <w:szCs w:val="28"/>
        </w:rPr>
        <w:t xml:space="preserve"> </w:t>
      </w:r>
      <w:r w:rsidRPr="00613EA7">
        <w:rPr>
          <w:rFonts w:ascii="Times New Roman" w:hAnsi="Times New Roman"/>
          <w:sz w:val="28"/>
          <w:szCs w:val="28"/>
        </w:rPr>
        <w:t>составляют</w:t>
      </w:r>
      <w:r w:rsidRPr="00613EA7">
        <w:rPr>
          <w:rStyle w:val="Emphasis"/>
          <w:rFonts w:ascii="Times New Roman" w:hAnsi="Times New Roman"/>
          <w:bCs/>
          <w:i w:val="0"/>
          <w:sz w:val="28"/>
          <w:szCs w:val="28"/>
        </w:rPr>
        <w:t xml:space="preserve"> </w:t>
      </w:r>
      <w:r w:rsidR="0095716D">
        <w:rPr>
          <w:rStyle w:val="Emphasis"/>
          <w:rFonts w:ascii="Times New Roman" w:hAnsi="Times New Roman"/>
          <w:bCs/>
          <w:i w:val="0"/>
          <w:sz w:val="28"/>
          <w:szCs w:val="28"/>
        </w:rPr>
        <w:t>7</w:t>
      </w:r>
      <w:r w:rsidRPr="00613EA7">
        <w:rPr>
          <w:rStyle w:val="Emphasis"/>
          <w:rFonts w:ascii="Times New Roman" w:hAnsi="Times New Roman"/>
          <w:bCs/>
          <w:i w:val="0"/>
          <w:sz w:val="28"/>
          <w:szCs w:val="28"/>
        </w:rPr>
        <w:t>%</w:t>
      </w:r>
      <w:r w:rsidRPr="00613EA7">
        <w:rPr>
          <w:rStyle w:val="Emphasis"/>
          <w:rFonts w:ascii="Times New Roman" w:hAnsi="Times New Roman"/>
          <w:b/>
          <w:bCs/>
          <w:sz w:val="28"/>
          <w:szCs w:val="28"/>
        </w:rPr>
        <w:t xml:space="preserve"> </w:t>
      </w:r>
      <w:r w:rsidRPr="00613EA7">
        <w:rPr>
          <w:rStyle w:val="Emphasis"/>
          <w:rFonts w:ascii="Times New Roman" w:hAnsi="Times New Roman"/>
          <w:bCs/>
          <w:i w:val="0"/>
          <w:sz w:val="28"/>
          <w:szCs w:val="28"/>
        </w:rPr>
        <w:t>от общей суммы доходов</w:t>
      </w:r>
      <w:r w:rsidRPr="00613EA7">
        <w:rPr>
          <w:rFonts w:ascii="Times New Roman" w:hAnsi="Times New Roman"/>
          <w:sz w:val="28"/>
          <w:szCs w:val="28"/>
        </w:rPr>
        <w:t xml:space="preserve">, это – </w:t>
      </w:r>
      <w:r w:rsidR="003F7C38">
        <w:rPr>
          <w:rFonts w:ascii="Times New Roman" w:hAnsi="Times New Roman"/>
          <w:sz w:val="28"/>
          <w:szCs w:val="28"/>
        </w:rPr>
        <w:t>19,6</w:t>
      </w:r>
      <w:r w:rsidRPr="00613EA7">
        <w:rPr>
          <w:rFonts w:ascii="Times New Roman" w:hAnsi="Times New Roman"/>
          <w:sz w:val="28"/>
          <w:szCs w:val="28"/>
        </w:rPr>
        <w:t xml:space="preserve"> </w:t>
      </w:r>
      <w:r w:rsidRPr="00613EA7">
        <w:rPr>
          <w:rStyle w:val="Emphasis"/>
          <w:rFonts w:ascii="Times New Roman" w:hAnsi="Times New Roman"/>
          <w:bCs/>
          <w:i w:val="0"/>
          <w:sz w:val="28"/>
          <w:szCs w:val="28"/>
        </w:rPr>
        <w:t>млн.</w:t>
      </w:r>
      <w:r w:rsidRPr="00613EA7">
        <w:rPr>
          <w:rFonts w:ascii="Times New Roman" w:hAnsi="Times New Roman"/>
          <w:sz w:val="28"/>
          <w:szCs w:val="28"/>
        </w:rPr>
        <w:t>руб</w:t>
      </w:r>
      <w:r w:rsidRPr="00613EA7">
        <w:rPr>
          <w:rFonts w:ascii="Times New Roman" w:hAnsi="Times New Roman"/>
          <w:sz w:val="28"/>
          <w:szCs w:val="28"/>
        </w:rPr>
        <w:t xml:space="preserve">. или  </w:t>
      </w:r>
      <w:r w:rsidR="005A5505">
        <w:rPr>
          <w:rFonts w:ascii="Times New Roman" w:hAnsi="Times New Roman"/>
          <w:sz w:val="28"/>
          <w:szCs w:val="28"/>
        </w:rPr>
        <w:t>26,1</w:t>
      </w:r>
      <w:r w:rsidRPr="00613EA7" w:rsidR="00575AB2">
        <w:rPr>
          <w:rFonts w:ascii="Times New Roman" w:hAnsi="Times New Roman"/>
          <w:sz w:val="28"/>
          <w:szCs w:val="28"/>
        </w:rPr>
        <w:t>%  к уточнённому плану года</w:t>
      </w:r>
      <w:r w:rsidRPr="00613EA7">
        <w:rPr>
          <w:rFonts w:ascii="Times New Roman" w:hAnsi="Times New Roman"/>
          <w:sz w:val="28"/>
          <w:szCs w:val="28"/>
        </w:rPr>
        <w:t>,</w:t>
      </w:r>
      <w:r w:rsidRPr="00613EA7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613EA7">
        <w:rPr>
          <w:rFonts w:ascii="Times New Roman" w:hAnsi="Times New Roman"/>
          <w:sz w:val="28"/>
          <w:szCs w:val="28"/>
        </w:rPr>
        <w:t xml:space="preserve">и </w:t>
      </w:r>
      <w:r w:rsidR="005A5505">
        <w:rPr>
          <w:rFonts w:ascii="Times New Roman" w:hAnsi="Times New Roman"/>
          <w:sz w:val="28"/>
          <w:szCs w:val="28"/>
        </w:rPr>
        <w:t>71,2</w:t>
      </w:r>
      <w:r w:rsidRPr="00613EA7">
        <w:rPr>
          <w:rFonts w:ascii="Times New Roman" w:hAnsi="Times New Roman"/>
          <w:sz w:val="28"/>
          <w:szCs w:val="28"/>
        </w:rPr>
        <w:t>% к уровню прошлого года.</w:t>
      </w:r>
    </w:p>
    <w:p w:rsidR="0031218B" w:rsidRPr="00613EA7" w:rsidP="0058397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13EA7">
        <w:rPr>
          <w:rFonts w:ascii="Times New Roman" w:hAnsi="Times New Roman"/>
          <w:sz w:val="28"/>
          <w:szCs w:val="28"/>
        </w:rPr>
        <w:t xml:space="preserve">      За 202</w:t>
      </w:r>
      <w:r w:rsidR="00532C96">
        <w:rPr>
          <w:rFonts w:ascii="Times New Roman" w:hAnsi="Times New Roman"/>
          <w:sz w:val="28"/>
          <w:szCs w:val="28"/>
        </w:rPr>
        <w:t>3</w:t>
      </w:r>
      <w:r w:rsidRPr="00613EA7">
        <w:rPr>
          <w:rFonts w:ascii="Times New Roman" w:hAnsi="Times New Roman"/>
          <w:sz w:val="28"/>
          <w:szCs w:val="28"/>
        </w:rPr>
        <w:t xml:space="preserve"> год расходы бюджета  при плановых назначениях отчетного периода </w:t>
      </w:r>
      <w:r w:rsidR="00532C96">
        <w:rPr>
          <w:rFonts w:ascii="Times New Roman" w:hAnsi="Times New Roman"/>
          <w:sz w:val="28"/>
          <w:szCs w:val="28"/>
        </w:rPr>
        <w:t>1465,1</w:t>
      </w:r>
      <w:r w:rsidRPr="00613EA7" w:rsidR="00575AB2">
        <w:rPr>
          <w:rFonts w:ascii="Times New Roman" w:hAnsi="Times New Roman"/>
          <w:sz w:val="28"/>
          <w:szCs w:val="28"/>
        </w:rPr>
        <w:t xml:space="preserve"> </w:t>
      </w:r>
      <w:r w:rsidRPr="00613EA7">
        <w:rPr>
          <w:rFonts w:ascii="Times New Roman" w:hAnsi="Times New Roman"/>
          <w:sz w:val="28"/>
          <w:szCs w:val="28"/>
        </w:rPr>
        <w:t xml:space="preserve">млн. рублей составили  </w:t>
      </w:r>
      <w:r w:rsidR="00532C96">
        <w:rPr>
          <w:rFonts w:ascii="Times New Roman" w:hAnsi="Times New Roman"/>
          <w:sz w:val="28"/>
          <w:szCs w:val="28"/>
        </w:rPr>
        <w:t>1360</w:t>
      </w:r>
      <w:r w:rsidRPr="00613EA7" w:rsidR="00506677">
        <w:rPr>
          <w:rFonts w:ascii="Times New Roman" w:hAnsi="Times New Roman"/>
          <w:sz w:val="28"/>
          <w:szCs w:val="28"/>
        </w:rPr>
        <w:t xml:space="preserve"> </w:t>
      </w:r>
      <w:r w:rsidRPr="00613EA7">
        <w:rPr>
          <w:rFonts w:ascii="Times New Roman" w:hAnsi="Times New Roman"/>
          <w:sz w:val="28"/>
          <w:szCs w:val="28"/>
        </w:rPr>
        <w:t>млн.руб</w:t>
      </w:r>
      <w:r w:rsidRPr="00613EA7">
        <w:rPr>
          <w:rFonts w:ascii="Times New Roman" w:hAnsi="Times New Roman"/>
          <w:sz w:val="28"/>
          <w:szCs w:val="28"/>
        </w:rPr>
        <w:t xml:space="preserve">. или   </w:t>
      </w:r>
      <w:r w:rsidRPr="00613EA7" w:rsidR="00B70BC2">
        <w:rPr>
          <w:rFonts w:ascii="Times New Roman" w:hAnsi="Times New Roman"/>
          <w:sz w:val="28"/>
          <w:szCs w:val="28"/>
        </w:rPr>
        <w:t>9</w:t>
      </w:r>
      <w:r w:rsidR="00532C96">
        <w:rPr>
          <w:rFonts w:ascii="Times New Roman" w:hAnsi="Times New Roman"/>
          <w:sz w:val="28"/>
          <w:szCs w:val="28"/>
        </w:rPr>
        <w:t>2,8</w:t>
      </w:r>
      <w:r w:rsidRPr="00613EA7">
        <w:rPr>
          <w:rFonts w:ascii="Times New Roman" w:hAnsi="Times New Roman"/>
          <w:sz w:val="28"/>
          <w:szCs w:val="28"/>
        </w:rPr>
        <w:t xml:space="preserve">%  от исполнения плана. По сравнению с аналогичным периодом прошлого года темп роста составил </w:t>
      </w:r>
      <w:r w:rsidRPr="00613EA7" w:rsidR="00B70BC2">
        <w:rPr>
          <w:rFonts w:ascii="Times New Roman" w:hAnsi="Times New Roman"/>
          <w:sz w:val="28"/>
          <w:szCs w:val="28"/>
        </w:rPr>
        <w:t>1</w:t>
      </w:r>
      <w:r w:rsidR="00532C96">
        <w:rPr>
          <w:rFonts w:ascii="Times New Roman" w:hAnsi="Times New Roman"/>
          <w:sz w:val="28"/>
          <w:szCs w:val="28"/>
        </w:rPr>
        <w:t>17,8</w:t>
      </w:r>
      <w:r w:rsidRPr="00613EA7">
        <w:rPr>
          <w:rFonts w:ascii="Times New Roman" w:hAnsi="Times New Roman"/>
          <w:sz w:val="28"/>
          <w:szCs w:val="28"/>
        </w:rPr>
        <w:t>%.</w:t>
      </w: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8"/>
        <w:gridCol w:w="7648"/>
      </w:tblGrid>
      <w:tr w:rsidTr="00F3743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648" w:type="dxa"/>
          </w:tcPr>
          <w:p w:rsidR="00F37438" w:rsidRPr="00613EA7" w:rsidP="00F37438">
            <w:pPr>
              <w:jc w:val="both"/>
              <w:rPr>
                <w:rFonts w:eastAsia="MS Mincho"/>
                <w:b/>
                <w:bCs/>
                <w:sz w:val="28"/>
                <w:szCs w:val="28"/>
              </w:rPr>
            </w:pPr>
            <w:r w:rsidRPr="00613EA7">
              <w:rPr>
                <w:rFonts w:eastAsia="MS Mincho"/>
                <w:b/>
                <w:bCs/>
                <w:sz w:val="28"/>
                <w:szCs w:val="28"/>
              </w:rPr>
              <w:t>ЭКОНОМИЧЕСКИЙ ПОТЕНЦИАЛ РАЙОНА</w:t>
            </w:r>
          </w:p>
          <w:p w:rsidR="00F37438" w:rsidP="0058397A">
            <w:pPr>
              <w:jc w:val="both"/>
              <w:rPr>
                <w:rFonts w:eastAsia="MS Mincho"/>
                <w:b/>
                <w:bCs/>
                <w:sz w:val="28"/>
                <w:szCs w:val="28"/>
              </w:rPr>
            </w:pPr>
          </w:p>
        </w:tc>
        <w:tc>
          <w:tcPr>
            <w:tcW w:w="7648" w:type="dxa"/>
          </w:tcPr>
          <w:p w:rsidR="00F37438" w:rsidP="0058397A">
            <w:pPr>
              <w:jc w:val="both"/>
              <w:rPr>
                <w:rFonts w:eastAsia="MS Mincho"/>
                <w:b/>
                <w:bCs/>
                <w:sz w:val="28"/>
                <w:szCs w:val="28"/>
              </w:rPr>
            </w:pPr>
          </w:p>
        </w:tc>
      </w:tr>
      <w:tr w:rsidTr="00F37438">
        <w:tblPrEx>
          <w:tblW w:w="0" w:type="auto"/>
          <w:tblLook w:val="04A0"/>
        </w:tblPrEx>
        <w:tc>
          <w:tcPr>
            <w:tcW w:w="7648" w:type="dxa"/>
          </w:tcPr>
          <w:p w:rsidR="00F37438" w:rsidP="00F37438">
            <w:pPr>
              <w:spacing w:line="276" w:lineRule="auto"/>
              <w:ind w:firstLine="360"/>
              <w:jc w:val="both"/>
              <w:rPr>
                <w:sz w:val="28"/>
                <w:szCs w:val="28"/>
              </w:rPr>
            </w:pPr>
            <w:r w:rsidRPr="00613EA7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3</w:t>
            </w:r>
            <w:r w:rsidRPr="00613EA7">
              <w:rPr>
                <w:sz w:val="28"/>
                <w:szCs w:val="28"/>
              </w:rPr>
              <w:t xml:space="preserve">  году объем отгруженных товаров предприятий составит </w:t>
            </w:r>
            <w:r>
              <w:rPr>
                <w:sz w:val="28"/>
                <w:szCs w:val="28"/>
              </w:rPr>
              <w:t>937,2</w:t>
            </w:r>
            <w:r w:rsidRPr="00613EA7">
              <w:rPr>
                <w:sz w:val="28"/>
                <w:szCs w:val="28"/>
              </w:rPr>
              <w:t xml:space="preserve">млн.руб. </w:t>
            </w:r>
          </w:p>
          <w:p w:rsidR="00F37438" w:rsidP="00F37438">
            <w:pPr>
              <w:spacing w:line="276" w:lineRule="auto"/>
              <w:ind w:firstLine="360"/>
              <w:jc w:val="both"/>
              <w:rPr>
                <w:sz w:val="28"/>
                <w:szCs w:val="28"/>
              </w:rPr>
            </w:pPr>
            <w:r w:rsidRPr="00613EA7">
              <w:rPr>
                <w:sz w:val="28"/>
                <w:szCs w:val="28"/>
              </w:rPr>
              <w:t xml:space="preserve">Индекс промышленного производства – </w:t>
            </w:r>
            <w:r>
              <w:rPr>
                <w:sz w:val="28"/>
                <w:szCs w:val="28"/>
              </w:rPr>
              <w:t>90,3</w:t>
            </w:r>
            <w:r w:rsidRPr="00613EA7">
              <w:rPr>
                <w:sz w:val="28"/>
                <w:szCs w:val="28"/>
              </w:rPr>
              <w:t>%.</w:t>
            </w:r>
          </w:p>
          <w:p w:rsidR="00F37438" w:rsidRPr="00613EA7" w:rsidP="00F37438">
            <w:pPr>
              <w:spacing w:line="276" w:lineRule="auto"/>
              <w:ind w:firstLine="360"/>
              <w:jc w:val="both"/>
              <w:rPr>
                <w:sz w:val="28"/>
                <w:szCs w:val="28"/>
              </w:rPr>
            </w:pPr>
          </w:p>
          <w:p w:rsidR="00F37438" w:rsidP="0058397A">
            <w:pPr>
              <w:jc w:val="both"/>
              <w:rPr>
                <w:rFonts w:eastAsia="MS Mincho"/>
                <w:b/>
                <w:bCs/>
                <w:sz w:val="28"/>
                <w:szCs w:val="28"/>
              </w:rPr>
            </w:pPr>
          </w:p>
        </w:tc>
        <w:tc>
          <w:tcPr>
            <w:tcW w:w="7648" w:type="dxa"/>
          </w:tcPr>
          <w:p w:rsidR="00F37438" w:rsidP="0058397A">
            <w:pPr>
              <w:jc w:val="both"/>
              <w:rPr>
                <w:rFonts w:eastAsia="MS Mincho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19500" cy="2001520"/>
                  <wp:effectExtent l="0" t="0" r="0" b="0"/>
                  <wp:docPr id="12605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575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78" cy="202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438" w:rsidP="0058397A">
      <w:pPr>
        <w:jc w:val="both"/>
        <w:rPr>
          <w:rFonts w:eastAsia="MS Mincho"/>
          <w:b/>
          <w:bCs/>
          <w:sz w:val="28"/>
          <w:szCs w:val="28"/>
        </w:rPr>
      </w:pPr>
    </w:p>
    <w:p w:rsidR="00B70BC2" w:rsidRPr="00613EA7" w:rsidP="00B70BC2">
      <w:pPr>
        <w:spacing w:line="276" w:lineRule="auto"/>
        <w:ind w:firstLine="360"/>
        <w:jc w:val="both"/>
        <w:rPr>
          <w:sz w:val="28"/>
          <w:szCs w:val="28"/>
        </w:rPr>
      </w:pPr>
      <w:r w:rsidRPr="00613EA7">
        <w:rPr>
          <w:sz w:val="28"/>
          <w:szCs w:val="28"/>
        </w:rPr>
        <w:t>Снижение объема отгруженных товаров произошло из-за санкций, резкого повышения курса доллара, в результате увеличились затраты на приобретение сырья, следовательно сократился спрос у потребителей.</w:t>
      </w:r>
    </w:p>
    <w:p w:rsidR="0031218B" w:rsidRPr="00613EA7" w:rsidP="0058397A">
      <w:pPr>
        <w:jc w:val="both"/>
        <w:rPr>
          <w:sz w:val="28"/>
          <w:szCs w:val="28"/>
        </w:rPr>
      </w:pPr>
      <w:r w:rsidRPr="00613EA7">
        <w:rPr>
          <w:sz w:val="28"/>
          <w:szCs w:val="28"/>
        </w:rPr>
        <w:t>Доминирующее положение в структуре отгрузки товаров в данной отрасли занимают:</w:t>
      </w:r>
    </w:p>
    <w:p w:rsidR="00B045F7" w:rsidRPr="00613EA7" w:rsidP="00B045F7">
      <w:pPr>
        <w:pStyle w:val="BodyTextIndent"/>
        <w:spacing w:after="0"/>
        <w:ind w:left="0"/>
        <w:jc w:val="both"/>
        <w:rPr>
          <w:sz w:val="28"/>
          <w:szCs w:val="28"/>
        </w:rPr>
      </w:pPr>
      <w:r w:rsidRPr="00613EA7">
        <w:rPr>
          <w:rStyle w:val="Strong"/>
          <w:b w:val="0"/>
          <w:sz w:val="28"/>
          <w:szCs w:val="28"/>
          <w:shd w:val="clear" w:color="auto" w:fill="FFFFFF"/>
        </w:rPr>
        <w:t xml:space="preserve">         ЗАО ЦМС "Евразия" –  </w:t>
      </w:r>
      <w:r w:rsidRPr="00613EA7">
        <w:rPr>
          <w:bCs/>
          <w:sz w:val="28"/>
          <w:szCs w:val="28"/>
        </w:rPr>
        <w:t>производитель одежды из трикотажа</w:t>
      </w:r>
      <w:r w:rsidRPr="00613EA7" w:rsidR="00B70BC2">
        <w:rPr>
          <w:bCs/>
          <w:sz w:val="28"/>
          <w:szCs w:val="28"/>
        </w:rPr>
        <w:t xml:space="preserve"> и </w:t>
      </w:r>
      <w:r w:rsidRPr="00613EA7">
        <w:rPr>
          <w:bCs/>
          <w:sz w:val="28"/>
          <w:szCs w:val="28"/>
        </w:rPr>
        <w:t xml:space="preserve">ОАО «Красноармейский механический завод» </w:t>
      </w:r>
      <w:r w:rsidRPr="00613EA7" w:rsidR="00B70BC2">
        <w:rPr>
          <w:bCs/>
          <w:sz w:val="28"/>
          <w:szCs w:val="28"/>
        </w:rPr>
        <w:t xml:space="preserve">- </w:t>
      </w:r>
      <w:r w:rsidRPr="00613EA7">
        <w:rPr>
          <w:bCs/>
          <w:sz w:val="28"/>
          <w:szCs w:val="28"/>
        </w:rPr>
        <w:t>о</w:t>
      </w:r>
      <w:r w:rsidRPr="00613EA7" w:rsidR="00B70BC2">
        <w:rPr>
          <w:sz w:val="28"/>
          <w:szCs w:val="28"/>
          <w:shd w:val="clear" w:color="auto" w:fill="FFFFFF"/>
        </w:rPr>
        <w:t>бработка металлических изделий механическая</w:t>
      </w:r>
      <w:r w:rsidRPr="00613EA7">
        <w:rPr>
          <w:sz w:val="28"/>
          <w:szCs w:val="28"/>
          <w:shd w:val="clear" w:color="auto" w:fill="FFFFFF"/>
        </w:rPr>
        <w:t>.</w:t>
      </w:r>
    </w:p>
    <w:p w:rsidR="00B045F7" w:rsidRPr="00E92D82" w:rsidP="00E92D82">
      <w:pPr>
        <w:pStyle w:val="NoSpacing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</w:t>
      </w:r>
      <w:r w:rsidRPr="00613EA7">
        <w:rPr>
          <w:sz w:val="28"/>
          <w:szCs w:val="28"/>
        </w:rPr>
        <w:t>Потребительский рынок  Красноармейского муниципального района представлен розничной торговлей и общественным питанием, предоставляемых населению района.</w:t>
      </w:r>
    </w:p>
    <w:p w:rsidR="00043CF7" w:rsidP="00B045F7">
      <w:pPr>
        <w:ind w:firstLine="709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8"/>
        <w:gridCol w:w="7648"/>
      </w:tblGrid>
      <w:tr w:rsidTr="00043CF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648" w:type="dxa"/>
          </w:tcPr>
          <w:p w:rsidR="00390E11" w:rsidP="00043C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43468" cy="1924050"/>
                  <wp:effectExtent l="0" t="0" r="0" b="0"/>
                  <wp:docPr id="199" name="Рисунок 199" descr="https://zabaka.net/upload/256671d1_OXTTPaVe/!TOP/ccbf8a864d357c58768b8684d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zabaka.net/upload/256671d1_OXTTPaVe/!TOP/ccbf8a864d357c58768b8684d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84" cy="19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:rsidR="00390E11" w:rsidP="00043C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75335" cy="1981200"/>
                  <wp:effectExtent l="0" t="0" r="0" b="0"/>
                  <wp:docPr id="11357996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799657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56" cy="199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E11" w:rsidRPr="00613EA7" w:rsidP="00B045F7">
      <w:pPr>
        <w:ind w:firstLine="709"/>
        <w:jc w:val="both"/>
        <w:rPr>
          <w:sz w:val="28"/>
          <w:szCs w:val="28"/>
        </w:rPr>
      </w:pPr>
    </w:p>
    <w:p w:rsidR="00B045F7" w:rsidRPr="00613EA7" w:rsidP="00B045F7">
      <w:pPr>
        <w:pStyle w:val="Standard"/>
        <w:jc w:val="both"/>
        <w:rPr>
          <w:sz w:val="28"/>
          <w:szCs w:val="28"/>
          <w:shd w:val="clear" w:color="auto" w:fill="FFFFFF"/>
        </w:rPr>
      </w:pPr>
      <w:r w:rsidRPr="00613EA7">
        <w:rPr>
          <w:bCs/>
          <w:sz w:val="28"/>
          <w:szCs w:val="28"/>
        </w:rPr>
        <w:t>В 202</w:t>
      </w:r>
      <w:r w:rsidR="006170BE">
        <w:rPr>
          <w:bCs/>
          <w:sz w:val="28"/>
          <w:szCs w:val="28"/>
        </w:rPr>
        <w:t>3</w:t>
      </w:r>
      <w:r w:rsidRPr="00613EA7">
        <w:rPr>
          <w:bCs/>
          <w:sz w:val="28"/>
          <w:szCs w:val="28"/>
        </w:rPr>
        <w:t xml:space="preserve">  году оборот  розничной торговли составил </w:t>
      </w:r>
      <w:r w:rsidR="006170BE">
        <w:rPr>
          <w:bCs/>
          <w:sz w:val="28"/>
          <w:szCs w:val="28"/>
        </w:rPr>
        <w:t>3</w:t>
      </w:r>
      <w:r w:rsidR="002566F2">
        <w:rPr>
          <w:bCs/>
          <w:sz w:val="28"/>
          <w:szCs w:val="28"/>
        </w:rPr>
        <w:t>242,6</w:t>
      </w:r>
      <w:r w:rsidRPr="00613EA7">
        <w:rPr>
          <w:sz w:val="28"/>
          <w:szCs w:val="28"/>
          <w:shd w:val="clear" w:color="auto" w:fill="FFFFFF"/>
        </w:rPr>
        <w:t xml:space="preserve">млн.рублей, или </w:t>
      </w:r>
      <w:r w:rsidR="002566F2">
        <w:rPr>
          <w:sz w:val="28"/>
          <w:szCs w:val="28"/>
          <w:shd w:val="clear" w:color="auto" w:fill="FFFFFF"/>
        </w:rPr>
        <w:t>119,1</w:t>
      </w:r>
      <w:r w:rsidRPr="00613EA7">
        <w:rPr>
          <w:sz w:val="28"/>
          <w:szCs w:val="28"/>
          <w:shd w:val="clear" w:color="auto" w:fill="FFFFFF"/>
        </w:rPr>
        <w:t xml:space="preserve"> к 202</w:t>
      </w:r>
      <w:r w:rsidR="006170BE">
        <w:rPr>
          <w:sz w:val="28"/>
          <w:szCs w:val="28"/>
          <w:shd w:val="clear" w:color="auto" w:fill="FFFFFF"/>
        </w:rPr>
        <w:t>2</w:t>
      </w:r>
      <w:r w:rsidRPr="00613EA7">
        <w:rPr>
          <w:sz w:val="28"/>
          <w:szCs w:val="28"/>
          <w:shd w:val="clear" w:color="auto" w:fill="FFFFFF"/>
        </w:rPr>
        <w:t xml:space="preserve"> году.</w:t>
      </w:r>
    </w:p>
    <w:p w:rsidR="00B045F7" w:rsidRPr="00613EA7" w:rsidP="00664C5F">
      <w:pPr>
        <w:ind w:firstLine="709"/>
        <w:jc w:val="both"/>
        <w:rPr>
          <w:color w:val="FF0000"/>
          <w:sz w:val="28"/>
          <w:szCs w:val="28"/>
        </w:rPr>
      </w:pPr>
      <w:r w:rsidRPr="00613EA7">
        <w:rPr>
          <w:sz w:val="28"/>
          <w:szCs w:val="28"/>
        </w:rPr>
        <w:t>Оборот общественного питания по муниципальному образованию   за 202</w:t>
      </w:r>
      <w:r w:rsidR="00E032AF">
        <w:rPr>
          <w:sz w:val="28"/>
          <w:szCs w:val="28"/>
        </w:rPr>
        <w:t>3</w:t>
      </w:r>
      <w:r w:rsidRPr="00613EA7">
        <w:rPr>
          <w:sz w:val="28"/>
          <w:szCs w:val="28"/>
        </w:rPr>
        <w:t xml:space="preserve"> год </w:t>
      </w:r>
      <w:r w:rsidRPr="00613EA7" w:rsidR="00664C5F">
        <w:rPr>
          <w:sz w:val="28"/>
          <w:szCs w:val="28"/>
        </w:rPr>
        <w:t xml:space="preserve"> составил </w:t>
      </w:r>
      <w:r w:rsidR="00E032AF">
        <w:rPr>
          <w:sz w:val="28"/>
          <w:szCs w:val="28"/>
        </w:rPr>
        <w:t>15,5</w:t>
      </w:r>
      <w:r w:rsidRPr="00613EA7" w:rsidR="00664C5F">
        <w:rPr>
          <w:sz w:val="28"/>
          <w:szCs w:val="28"/>
        </w:rPr>
        <w:t xml:space="preserve">млн.рублей или </w:t>
      </w:r>
      <w:r w:rsidR="00E032AF">
        <w:rPr>
          <w:sz w:val="28"/>
          <w:szCs w:val="28"/>
        </w:rPr>
        <w:t>104,7%</w:t>
      </w:r>
      <w:r w:rsidRPr="00613EA7" w:rsidR="00664C5F">
        <w:rPr>
          <w:sz w:val="28"/>
          <w:szCs w:val="28"/>
        </w:rPr>
        <w:t xml:space="preserve"> а</w:t>
      </w:r>
      <w:r w:rsidRPr="00613EA7">
        <w:rPr>
          <w:sz w:val="28"/>
          <w:szCs w:val="28"/>
        </w:rPr>
        <w:t xml:space="preserve">налогичного периода прошлого года.  </w:t>
      </w:r>
      <w:r w:rsidRPr="00613EA7" w:rsidR="00D06893">
        <w:rPr>
          <w:color w:val="FF0000"/>
          <w:sz w:val="28"/>
          <w:szCs w:val="28"/>
        </w:rPr>
        <w:t xml:space="preserve"> </w:t>
      </w:r>
    </w:p>
    <w:p w:rsidR="00664C5F" w:rsidP="00664C5F">
      <w:pPr>
        <w:pStyle w:val="BodyTextIndent3"/>
        <w:tabs>
          <w:tab w:val="left" w:pos="5475"/>
        </w:tabs>
        <w:spacing w:before="0"/>
        <w:ind w:left="0" w:firstLine="709"/>
        <w:rPr>
          <w:sz w:val="28"/>
          <w:szCs w:val="28"/>
        </w:rPr>
      </w:pPr>
      <w:r w:rsidRPr="00613EA7">
        <w:rPr>
          <w:sz w:val="28"/>
          <w:szCs w:val="28"/>
        </w:rPr>
        <w:t>По итогам 202</w:t>
      </w:r>
      <w:r w:rsidR="00D77EEF">
        <w:rPr>
          <w:sz w:val="28"/>
          <w:szCs w:val="28"/>
        </w:rPr>
        <w:t>3</w:t>
      </w:r>
      <w:r w:rsidRPr="00613EA7">
        <w:rPr>
          <w:sz w:val="28"/>
          <w:szCs w:val="28"/>
        </w:rPr>
        <w:t xml:space="preserve"> года  число малых и средних предприятий по данным  Единого реестра субъектов малого и среднего предпринимательства составило </w:t>
      </w:r>
      <w:r w:rsidR="00D77EEF">
        <w:rPr>
          <w:sz w:val="28"/>
          <w:szCs w:val="28"/>
        </w:rPr>
        <w:t>702</w:t>
      </w:r>
      <w:r w:rsidRPr="00613EA7">
        <w:rPr>
          <w:sz w:val="28"/>
          <w:szCs w:val="28"/>
        </w:rPr>
        <w:t xml:space="preserve"> хозяйствующих субъектов или больше по отношению к аналогичному периоду прошлого года на 1%.</w:t>
      </w:r>
    </w:p>
    <w:p w:rsidR="00664C5F" w:rsidRPr="00411600" w:rsidP="00664C5F">
      <w:pPr>
        <w:jc w:val="both"/>
        <w:rPr>
          <w:sz w:val="28"/>
          <w:szCs w:val="28"/>
        </w:rPr>
      </w:pPr>
      <w:r w:rsidRPr="00411600">
        <w:rPr>
          <w:sz w:val="28"/>
          <w:szCs w:val="28"/>
        </w:rPr>
        <w:t xml:space="preserve">В целом отраслевая структура распределения малых и средних предприятий сложилась следующим образом: оптовая и розничная торговля – 44,8%; сельское хозяйство – 6,3%; общественное питание – 2,5%; обрабатывающие производства – 3,6%; транспорт и связь – 7,2%;  гостиницы – 1,3%;   прочие – 34,3%. </w:t>
      </w:r>
    </w:p>
    <w:p w:rsidR="00664C5F" w:rsidRPr="00411600" w:rsidP="00664C5F">
      <w:pPr>
        <w:jc w:val="both"/>
        <w:rPr>
          <w:sz w:val="28"/>
          <w:szCs w:val="28"/>
        </w:rPr>
      </w:pPr>
      <w:r w:rsidRPr="00411600">
        <w:rPr>
          <w:sz w:val="28"/>
          <w:szCs w:val="28"/>
        </w:rPr>
        <w:t>За 202</w:t>
      </w:r>
      <w:r w:rsidRPr="00411600" w:rsidR="00411600">
        <w:rPr>
          <w:sz w:val="28"/>
          <w:szCs w:val="28"/>
        </w:rPr>
        <w:t>3</w:t>
      </w:r>
      <w:r w:rsidRPr="00411600">
        <w:rPr>
          <w:sz w:val="28"/>
          <w:szCs w:val="28"/>
        </w:rPr>
        <w:t xml:space="preserve"> год объем налоговых поступлений от субъектов малого предпринимательства в  консолидированный бюджет Красноармейского муниципального района, применяющих специальные режимы налогообложения составил </w:t>
      </w:r>
      <w:r w:rsidRPr="00411600" w:rsidR="00411600">
        <w:rPr>
          <w:sz w:val="28"/>
          <w:szCs w:val="28"/>
        </w:rPr>
        <w:t>12,3</w:t>
      </w:r>
      <w:r w:rsidRPr="00411600">
        <w:rPr>
          <w:sz w:val="28"/>
          <w:szCs w:val="28"/>
        </w:rPr>
        <w:t>млн.рублей, или у</w:t>
      </w:r>
      <w:r w:rsidRPr="00411600" w:rsidR="00411600">
        <w:rPr>
          <w:sz w:val="28"/>
          <w:szCs w:val="28"/>
        </w:rPr>
        <w:t>меньшился</w:t>
      </w:r>
      <w:r w:rsidRPr="00411600">
        <w:rPr>
          <w:sz w:val="28"/>
          <w:szCs w:val="28"/>
        </w:rPr>
        <w:t xml:space="preserve">  на</w:t>
      </w:r>
      <w:r w:rsidRPr="00411600" w:rsidR="00411600">
        <w:rPr>
          <w:sz w:val="28"/>
          <w:szCs w:val="28"/>
        </w:rPr>
        <w:t xml:space="preserve"> 47,4</w:t>
      </w:r>
      <w:r w:rsidRPr="00411600">
        <w:rPr>
          <w:sz w:val="28"/>
          <w:szCs w:val="28"/>
        </w:rPr>
        <w:t>1% по отношению к аналогичному периоду прошлого года.</w:t>
      </w:r>
    </w:p>
    <w:p w:rsidR="00664C5F" w:rsidRPr="00411600" w:rsidP="00664C5F">
      <w:pPr>
        <w:pStyle w:val="NoSpacing"/>
        <w:spacing w:line="276" w:lineRule="auto"/>
        <w:ind w:firstLine="567"/>
        <w:jc w:val="both"/>
        <w:rPr>
          <w:sz w:val="28"/>
          <w:szCs w:val="28"/>
        </w:rPr>
      </w:pPr>
      <w:r w:rsidRPr="00411600">
        <w:rPr>
          <w:sz w:val="28"/>
          <w:szCs w:val="28"/>
        </w:rPr>
        <w:t>Аграрный сектор является ведущим в экономике района. В 202</w:t>
      </w:r>
      <w:r w:rsidRPr="00411600" w:rsidR="00411600">
        <w:rPr>
          <w:sz w:val="28"/>
          <w:szCs w:val="28"/>
        </w:rPr>
        <w:t>3</w:t>
      </w:r>
      <w:r w:rsidRPr="00411600">
        <w:rPr>
          <w:sz w:val="28"/>
          <w:szCs w:val="28"/>
        </w:rPr>
        <w:t xml:space="preserve"> году</w:t>
      </w:r>
      <w:r w:rsidRPr="00411600" w:rsidR="00715FD8">
        <w:rPr>
          <w:sz w:val="28"/>
          <w:szCs w:val="28"/>
        </w:rPr>
        <w:t xml:space="preserve"> в</w:t>
      </w:r>
      <w:r w:rsidRPr="00411600">
        <w:rPr>
          <w:sz w:val="28"/>
          <w:szCs w:val="28"/>
        </w:rPr>
        <w:t xml:space="preserve">аловой сбор зерновых и зернобобовых составил </w:t>
      </w:r>
      <w:r w:rsidRPr="00411600" w:rsidR="00411600">
        <w:rPr>
          <w:sz w:val="28"/>
          <w:szCs w:val="28"/>
        </w:rPr>
        <w:t>73,6</w:t>
      </w:r>
      <w:r w:rsidRPr="00411600">
        <w:rPr>
          <w:sz w:val="28"/>
          <w:szCs w:val="28"/>
        </w:rPr>
        <w:t>тыс.тонн, при урожайности 20,8/га. Под урожай 23 года озимые посеяны на площади 26тыс.га.</w:t>
      </w:r>
    </w:p>
    <w:p w:rsidR="00664C5F" w:rsidRPr="00E47B25" w:rsidP="00664C5F">
      <w:pPr>
        <w:pStyle w:val="NoSpacing"/>
        <w:spacing w:line="276" w:lineRule="auto"/>
        <w:ind w:firstLine="567"/>
        <w:jc w:val="both"/>
        <w:rPr>
          <w:sz w:val="28"/>
          <w:szCs w:val="28"/>
        </w:rPr>
      </w:pPr>
      <w:r w:rsidRPr="00E47B25">
        <w:rPr>
          <w:sz w:val="28"/>
          <w:szCs w:val="28"/>
        </w:rPr>
        <w:t>Во всех категориях хозяйств численность крупного рогатого скота по итогам года составила 11</w:t>
      </w:r>
      <w:r w:rsidRPr="00E47B25" w:rsidR="00E47B25">
        <w:rPr>
          <w:sz w:val="28"/>
          <w:szCs w:val="28"/>
        </w:rPr>
        <w:t>480</w:t>
      </w:r>
      <w:r w:rsidRPr="00E47B25">
        <w:rPr>
          <w:sz w:val="28"/>
          <w:szCs w:val="28"/>
        </w:rPr>
        <w:t xml:space="preserve"> голов или 10</w:t>
      </w:r>
      <w:r w:rsidRPr="00E47B25" w:rsidR="00E47B25">
        <w:rPr>
          <w:sz w:val="28"/>
          <w:szCs w:val="28"/>
        </w:rPr>
        <w:t>4</w:t>
      </w:r>
      <w:r w:rsidRPr="00E47B25">
        <w:rPr>
          <w:sz w:val="28"/>
          <w:szCs w:val="28"/>
        </w:rPr>
        <w:t>% к уровню 202</w:t>
      </w:r>
      <w:r w:rsidRPr="00E47B25" w:rsidR="00E47B25">
        <w:rPr>
          <w:sz w:val="28"/>
          <w:szCs w:val="28"/>
        </w:rPr>
        <w:t>2</w:t>
      </w:r>
      <w:r w:rsidRPr="00E47B25">
        <w:rPr>
          <w:sz w:val="28"/>
          <w:szCs w:val="28"/>
        </w:rPr>
        <w:t xml:space="preserve"> года. </w:t>
      </w:r>
    </w:p>
    <w:p w:rsidR="00411600" w:rsidP="00664C5F">
      <w:pPr>
        <w:pStyle w:val="NoSpacing"/>
        <w:spacing w:line="276" w:lineRule="auto"/>
        <w:ind w:firstLine="567"/>
        <w:jc w:val="both"/>
        <w:rPr>
          <w:color w:val="C00000"/>
          <w:sz w:val="28"/>
          <w:szCs w:val="28"/>
        </w:rPr>
      </w:pPr>
    </w:p>
    <w:p w:rsidR="00411600" w:rsidP="00664C5F">
      <w:pPr>
        <w:pStyle w:val="NoSpacing"/>
        <w:spacing w:line="276" w:lineRule="auto"/>
        <w:ind w:firstLine="567"/>
        <w:jc w:val="both"/>
        <w:rPr>
          <w:color w:val="C00000"/>
          <w:sz w:val="28"/>
          <w:szCs w:val="28"/>
        </w:rPr>
      </w:pPr>
    </w:p>
    <w:p w:rsidR="00664C5F" w:rsidRPr="00A65AAB" w:rsidP="00664C5F">
      <w:pPr>
        <w:pStyle w:val="NoSpacing"/>
        <w:spacing w:line="276" w:lineRule="auto"/>
        <w:ind w:firstLine="567"/>
        <w:jc w:val="both"/>
        <w:rPr>
          <w:sz w:val="28"/>
          <w:szCs w:val="28"/>
        </w:rPr>
      </w:pPr>
      <w:bookmarkStart w:id="0" w:name="_Hlk164669735"/>
      <w:r w:rsidRPr="00A65AAB">
        <w:rPr>
          <w:sz w:val="28"/>
          <w:szCs w:val="28"/>
        </w:rPr>
        <w:t>По итогам 202</w:t>
      </w:r>
      <w:r w:rsidRPr="00A65AAB" w:rsidR="00411600">
        <w:rPr>
          <w:sz w:val="28"/>
          <w:szCs w:val="28"/>
        </w:rPr>
        <w:t>3</w:t>
      </w:r>
      <w:r w:rsidRPr="00A65AAB">
        <w:rPr>
          <w:sz w:val="28"/>
          <w:szCs w:val="28"/>
        </w:rPr>
        <w:t xml:space="preserve"> года в денежном выражении произведено валовой продукции сельского хозяйства на сумму </w:t>
      </w:r>
      <w:r w:rsidRPr="00A65AAB" w:rsidR="00A65AAB">
        <w:rPr>
          <w:sz w:val="28"/>
          <w:szCs w:val="28"/>
        </w:rPr>
        <w:t>4420</w:t>
      </w:r>
      <w:r w:rsidRPr="00A65AAB">
        <w:rPr>
          <w:sz w:val="28"/>
          <w:szCs w:val="28"/>
        </w:rPr>
        <w:t xml:space="preserve">млн. рублей, в том числе продукции растениеводства </w:t>
      </w:r>
      <w:r w:rsidRPr="00A65AAB" w:rsidR="00A65AAB">
        <w:rPr>
          <w:sz w:val="28"/>
          <w:szCs w:val="28"/>
        </w:rPr>
        <w:t>3075</w:t>
      </w:r>
      <w:r w:rsidRPr="00A65AAB">
        <w:rPr>
          <w:sz w:val="28"/>
          <w:szCs w:val="28"/>
        </w:rPr>
        <w:t xml:space="preserve">млн.рублей, продукции животноводства </w:t>
      </w:r>
      <w:r w:rsidRPr="00A65AAB" w:rsidR="00A65AAB">
        <w:rPr>
          <w:sz w:val="28"/>
          <w:szCs w:val="28"/>
        </w:rPr>
        <w:t>1345м</w:t>
      </w:r>
      <w:r w:rsidRPr="00A65AAB">
        <w:rPr>
          <w:sz w:val="28"/>
          <w:szCs w:val="28"/>
        </w:rPr>
        <w:t xml:space="preserve">лн. рублей.         </w:t>
      </w:r>
    </w:p>
    <w:p w:rsidR="00664C5F" w:rsidRPr="00A65AAB" w:rsidP="00664C5F">
      <w:pPr>
        <w:pStyle w:val="NoSpacing"/>
        <w:spacing w:line="276" w:lineRule="auto"/>
        <w:ind w:firstLine="567"/>
        <w:jc w:val="both"/>
        <w:rPr>
          <w:sz w:val="28"/>
          <w:szCs w:val="28"/>
        </w:rPr>
      </w:pPr>
      <w:r w:rsidRPr="00A65AAB">
        <w:rPr>
          <w:sz w:val="28"/>
          <w:szCs w:val="28"/>
        </w:rPr>
        <w:t xml:space="preserve">Индекс производства продукции сельского хозяйства во всех категориях хозяйств (в сопоставимых ценах) составил </w:t>
      </w:r>
      <w:r w:rsidRPr="00A65AAB" w:rsidR="00A65AAB">
        <w:rPr>
          <w:sz w:val="28"/>
          <w:szCs w:val="28"/>
        </w:rPr>
        <w:t>99,3</w:t>
      </w:r>
      <w:r w:rsidRPr="00A65AAB">
        <w:rPr>
          <w:sz w:val="28"/>
          <w:szCs w:val="28"/>
        </w:rPr>
        <w:t xml:space="preserve">% к предыдущему году, в том числе растениеводство </w:t>
      </w:r>
      <w:r w:rsidRPr="00A65AAB" w:rsidR="00A65AAB">
        <w:rPr>
          <w:sz w:val="28"/>
          <w:szCs w:val="28"/>
        </w:rPr>
        <w:t>99,0</w:t>
      </w:r>
      <w:r w:rsidRPr="00A65AAB">
        <w:rPr>
          <w:sz w:val="28"/>
          <w:szCs w:val="28"/>
        </w:rPr>
        <w:t xml:space="preserve">%, животноводство </w:t>
      </w:r>
      <w:r w:rsidRPr="00A65AAB" w:rsidR="00A65AAB">
        <w:rPr>
          <w:sz w:val="28"/>
          <w:szCs w:val="28"/>
        </w:rPr>
        <w:t>100,1</w:t>
      </w:r>
      <w:r w:rsidRPr="00A65AAB">
        <w:rPr>
          <w:sz w:val="28"/>
          <w:szCs w:val="28"/>
        </w:rPr>
        <w:t>%.</w:t>
      </w:r>
    </w:p>
    <w:p w:rsidR="00664C5F" w:rsidRPr="00A65AAB" w:rsidP="00664C5F">
      <w:pPr>
        <w:pStyle w:val="NoSpacing"/>
        <w:spacing w:line="276" w:lineRule="auto"/>
        <w:jc w:val="both"/>
        <w:rPr>
          <w:sz w:val="28"/>
          <w:szCs w:val="28"/>
        </w:rPr>
      </w:pPr>
      <w:bookmarkEnd w:id="0"/>
      <w:r w:rsidRPr="00A65AAB">
        <w:rPr>
          <w:sz w:val="28"/>
          <w:szCs w:val="28"/>
        </w:rPr>
        <w:t>Среднемесячная заработная плата на 01.01.202</w:t>
      </w:r>
      <w:r w:rsidRPr="00A65AAB" w:rsidR="00A65AAB">
        <w:rPr>
          <w:sz w:val="28"/>
          <w:szCs w:val="28"/>
        </w:rPr>
        <w:t>4</w:t>
      </w:r>
      <w:r w:rsidRPr="00A65AAB">
        <w:rPr>
          <w:sz w:val="28"/>
          <w:szCs w:val="28"/>
        </w:rPr>
        <w:t xml:space="preserve"> года составила </w:t>
      </w:r>
      <w:r w:rsidRPr="00A65AAB" w:rsidR="00A65AAB">
        <w:rPr>
          <w:sz w:val="28"/>
          <w:szCs w:val="28"/>
        </w:rPr>
        <w:t>25623,3рубл</w:t>
      </w:r>
      <w:r w:rsidRPr="00A65AAB">
        <w:rPr>
          <w:sz w:val="28"/>
          <w:szCs w:val="28"/>
        </w:rPr>
        <w:t>ей</w:t>
      </w:r>
      <w:r w:rsidRPr="00A65AAB" w:rsidR="00A65AAB">
        <w:rPr>
          <w:sz w:val="28"/>
          <w:szCs w:val="28"/>
        </w:rPr>
        <w:t>.</w:t>
      </w:r>
      <w:r w:rsidRPr="00A65AAB">
        <w:rPr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1"/>
        <w:gridCol w:w="7655"/>
      </w:tblGrid>
      <w:tr w:rsidTr="00052E2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648" w:type="dxa"/>
          </w:tcPr>
          <w:p w:rsidR="00052E27" w:rsidP="00664C5F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470400" cy="3352800"/>
                  <wp:effectExtent l="0" t="0" r="0" b="0"/>
                  <wp:docPr id="1569009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09270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:rsidR="00052E27" w:rsidP="00664C5F">
            <w:pPr>
              <w:pStyle w:val="NoSpacing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723765" cy="3371850"/>
                  <wp:effectExtent l="0" t="0" r="0" b="0"/>
                  <wp:docPr id="6063400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340075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27" w:rsidRPr="00613EA7" w:rsidP="00664C5F">
      <w:pPr>
        <w:pStyle w:val="NoSpacing"/>
        <w:spacing w:line="276" w:lineRule="auto"/>
        <w:jc w:val="both"/>
        <w:rPr>
          <w:sz w:val="28"/>
          <w:szCs w:val="28"/>
        </w:rPr>
      </w:pPr>
    </w:p>
    <w:p w:rsidR="00697525" w:rsidP="00A16E1A">
      <w:pPr>
        <w:ind w:firstLine="567"/>
        <w:jc w:val="both"/>
        <w:rPr>
          <w:sz w:val="28"/>
          <w:szCs w:val="28"/>
        </w:rPr>
      </w:pPr>
    </w:p>
    <w:p w:rsidR="00697525" w:rsidP="00A16E1A">
      <w:pPr>
        <w:ind w:firstLine="567"/>
        <w:jc w:val="both"/>
        <w:rPr>
          <w:sz w:val="28"/>
          <w:szCs w:val="28"/>
        </w:rPr>
      </w:pPr>
    </w:p>
    <w:p w:rsidR="00697525" w:rsidP="00A16E1A">
      <w:pPr>
        <w:ind w:firstLine="567"/>
        <w:jc w:val="both"/>
        <w:rPr>
          <w:sz w:val="28"/>
          <w:szCs w:val="28"/>
        </w:rPr>
      </w:pPr>
    </w:p>
    <w:p w:rsidR="00697525" w:rsidP="00A16E1A">
      <w:pPr>
        <w:ind w:firstLine="567"/>
        <w:jc w:val="both"/>
        <w:rPr>
          <w:sz w:val="28"/>
          <w:szCs w:val="28"/>
        </w:rPr>
      </w:pPr>
    </w:p>
    <w:p w:rsidR="00A16E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 xml:space="preserve">На территории района свою деятельность осуществляют 2 управляющие компании. </w:t>
      </w:r>
    </w:p>
    <w:p w:rsidR="00A16E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>Проведены работы по подготовке к ОЗП 2022-2023 гг. В рамках программы «Энергосбережение и повышение энергетической эффективности в Красноармейском муниципальном районе 2011-202</w:t>
      </w:r>
      <w:r w:rsidRPr="00902C1A" w:rsidR="00424B7B">
        <w:rPr>
          <w:color w:val="000000" w:themeColor="text1"/>
          <w:sz w:val="28"/>
          <w:szCs w:val="28"/>
        </w:rPr>
        <w:t>6</w:t>
      </w:r>
      <w:r w:rsidRPr="00902C1A">
        <w:rPr>
          <w:color w:val="000000" w:themeColor="text1"/>
          <w:sz w:val="28"/>
          <w:szCs w:val="28"/>
        </w:rPr>
        <w:t>годы» произведен</w:t>
      </w:r>
      <w:r w:rsidRPr="00902C1A" w:rsidR="00424B7B">
        <w:rPr>
          <w:color w:val="000000" w:themeColor="text1"/>
          <w:sz w:val="28"/>
          <w:szCs w:val="28"/>
        </w:rPr>
        <w:t xml:space="preserve">ы работы по поверке </w:t>
      </w:r>
      <w:r w:rsidRPr="00902C1A" w:rsidR="00424B7B">
        <w:rPr>
          <w:color w:val="000000" w:themeColor="text1"/>
          <w:sz w:val="28"/>
          <w:szCs w:val="28"/>
        </w:rPr>
        <w:t>манометров, термометров, сигнализаторов загазованности и т.д. Разработаны 3 проекта замены прибора учета газа, а также произведены мероприятия по текущему ремонту здания котельных.</w:t>
      </w:r>
      <w:r w:rsidRPr="00902C1A">
        <w:rPr>
          <w:color w:val="000000" w:themeColor="text1"/>
          <w:sz w:val="28"/>
          <w:szCs w:val="28"/>
        </w:rPr>
        <w:t xml:space="preserve"> </w:t>
      </w:r>
    </w:p>
    <w:p w:rsidR="00A16E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 xml:space="preserve"> Организация системы водоснабжения и водоотведения являются одним из ключевых сфер деятельности органов местного самоуправления на территории муниципальных образований в разрезе сельских поселений района.</w:t>
      </w:r>
    </w:p>
    <w:p w:rsidR="00902C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>В реализации программы «Проектов развития муниципальных образований области, основанных на местных инициативах произведена реконструкция системы водоснабжения». Данный проект осуществляется за счет средств бюджетов всех уровней.</w:t>
      </w:r>
    </w:p>
    <w:p w:rsidR="00902C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>В 2023 году участниками проекта стали МО г. Красноармейска (</w:t>
      </w:r>
      <w:r w:rsidRPr="00902C1A">
        <w:rPr>
          <w:color w:val="000000" w:themeColor="text1"/>
          <w:sz w:val="28"/>
          <w:szCs w:val="28"/>
        </w:rPr>
        <w:t>с.Ревино</w:t>
      </w:r>
      <w:r w:rsidRPr="00902C1A">
        <w:rPr>
          <w:color w:val="000000" w:themeColor="text1"/>
          <w:sz w:val="28"/>
          <w:szCs w:val="28"/>
        </w:rPr>
        <w:t xml:space="preserve">) на общую стоимость 1700,0 </w:t>
      </w:r>
      <w:r w:rsidRPr="00902C1A">
        <w:rPr>
          <w:color w:val="000000" w:themeColor="text1"/>
          <w:sz w:val="28"/>
          <w:szCs w:val="28"/>
        </w:rPr>
        <w:t>тыс.руб</w:t>
      </w:r>
      <w:r w:rsidRPr="00902C1A">
        <w:rPr>
          <w:color w:val="000000" w:themeColor="text1"/>
          <w:sz w:val="28"/>
          <w:szCs w:val="28"/>
        </w:rPr>
        <w:t>.</w:t>
      </w:r>
    </w:p>
    <w:p w:rsidR="00902C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 xml:space="preserve">В рамках реализации подпрограммы «Обеспечение жильем молодых семей» на территории Красноармейского муниципального района получено именное свидетельство в размере – 842,0 </w:t>
      </w:r>
      <w:r w:rsidRPr="00902C1A">
        <w:rPr>
          <w:color w:val="000000" w:themeColor="text1"/>
          <w:sz w:val="28"/>
          <w:szCs w:val="28"/>
        </w:rPr>
        <w:t>тыс.руб</w:t>
      </w:r>
      <w:r w:rsidRPr="00902C1A">
        <w:rPr>
          <w:color w:val="000000" w:themeColor="text1"/>
          <w:sz w:val="28"/>
          <w:szCs w:val="28"/>
        </w:rPr>
        <w:t xml:space="preserve"> для одной</w:t>
      </w:r>
      <w:r w:rsidRPr="00902C1A">
        <w:rPr>
          <w:color w:val="000000" w:themeColor="text1"/>
          <w:sz w:val="28"/>
          <w:szCs w:val="28"/>
        </w:rPr>
        <w:tab/>
        <w:t xml:space="preserve"> семьи.</w:t>
      </w:r>
    </w:p>
    <w:p w:rsidR="00902C1A" w:rsidRPr="00902C1A" w:rsidP="00A16E1A">
      <w:pPr>
        <w:ind w:firstLine="567"/>
        <w:jc w:val="both"/>
        <w:rPr>
          <w:color w:val="000000" w:themeColor="text1"/>
          <w:sz w:val="28"/>
          <w:szCs w:val="28"/>
        </w:rPr>
      </w:pPr>
      <w:r w:rsidRPr="00902C1A">
        <w:rPr>
          <w:color w:val="000000" w:themeColor="text1"/>
          <w:sz w:val="28"/>
          <w:szCs w:val="28"/>
        </w:rPr>
        <w:t xml:space="preserve">В рамках программы «Комплексного развития коммунальной инфраструктуры МО </w:t>
      </w:r>
      <w:r w:rsidRPr="00902C1A">
        <w:rPr>
          <w:color w:val="000000" w:themeColor="text1"/>
          <w:sz w:val="28"/>
          <w:szCs w:val="28"/>
        </w:rPr>
        <w:t>г.Красноармейск</w:t>
      </w:r>
      <w:r w:rsidRPr="00902C1A">
        <w:rPr>
          <w:color w:val="000000" w:themeColor="text1"/>
          <w:sz w:val="28"/>
          <w:szCs w:val="28"/>
        </w:rPr>
        <w:t xml:space="preserve">» выполнены мероприятия по разработке ПСД централизованной системы холодного водоснабжения на территории </w:t>
      </w:r>
      <w:r w:rsidRPr="00902C1A">
        <w:rPr>
          <w:color w:val="000000" w:themeColor="text1"/>
          <w:sz w:val="28"/>
          <w:szCs w:val="28"/>
        </w:rPr>
        <w:t>с.Ахмат</w:t>
      </w:r>
      <w:r w:rsidRPr="00902C1A">
        <w:rPr>
          <w:color w:val="000000" w:themeColor="text1"/>
          <w:sz w:val="28"/>
          <w:szCs w:val="28"/>
        </w:rPr>
        <w:t>»</w:t>
      </w:r>
    </w:p>
    <w:p w:rsidR="00A16E1A" w:rsidP="00A16E1A">
      <w:pPr>
        <w:ind w:firstLine="709"/>
        <w:jc w:val="both"/>
        <w:rPr>
          <w:sz w:val="28"/>
          <w:szCs w:val="28"/>
        </w:rPr>
      </w:pPr>
      <w:r w:rsidRPr="00E653BB">
        <w:rPr>
          <w:sz w:val="28"/>
          <w:szCs w:val="28"/>
        </w:rPr>
        <w:t xml:space="preserve">В этом году на территории г. Красноармейска Саратовской области завершили строительство объектов социально бытового назначения. Активно развивается коммерческая отрасль: строятся магазины по реализации как промышленной, так и продовольственной групп товаров, станции технического обслуживания. Застройщиками которых являются индивидуальные предприниматели города и района. </w:t>
      </w:r>
    </w:p>
    <w:p w:rsidR="00F66D19" w:rsidRPr="00E653BB" w:rsidP="00A16E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Дорожный фонд Красноармейского муниципального района на 2023 год составил 48 млн. Проводились работы по ремонту и содержанию автомобильных дорог. Проведены работы по ямочному ремонту подъездных путей к селам Мордово, Садовое, Ахмат, Старая </w:t>
      </w:r>
      <w:r>
        <w:rPr>
          <w:sz w:val="28"/>
          <w:szCs w:val="28"/>
        </w:rPr>
        <w:t>Топовка</w:t>
      </w:r>
      <w:r>
        <w:rPr>
          <w:sz w:val="28"/>
          <w:szCs w:val="28"/>
        </w:rPr>
        <w:t>, Луганское – Сосновка в объеме 10285 кв.м.</w:t>
      </w:r>
    </w:p>
    <w:p w:rsidR="00A16E1A" w:rsidRPr="001F1FA9" w:rsidP="00A16E1A">
      <w:pPr>
        <w:ind w:firstLine="283"/>
        <w:jc w:val="both"/>
        <w:rPr>
          <w:sz w:val="28"/>
          <w:szCs w:val="28"/>
        </w:rPr>
      </w:pPr>
      <w:r w:rsidRPr="00E653BB">
        <w:rPr>
          <w:sz w:val="28"/>
          <w:szCs w:val="28"/>
        </w:rPr>
        <w:t>Протяженность автомобильных дорог местного значения</w:t>
      </w:r>
      <w:r w:rsidRPr="001F1FA9">
        <w:rPr>
          <w:sz w:val="28"/>
          <w:szCs w:val="28"/>
        </w:rPr>
        <w:t xml:space="preserve">  Красноармейского МР составляет 698,3 км, в том числе 130 км с асфальтобетонным покрытием. Дорожный фонд Красноармейского МР на 202</w:t>
      </w:r>
      <w:r w:rsidRPr="001F1FA9" w:rsidR="001F1FA9">
        <w:rPr>
          <w:sz w:val="28"/>
          <w:szCs w:val="28"/>
        </w:rPr>
        <w:t>3</w:t>
      </w:r>
      <w:r w:rsidRPr="001F1FA9">
        <w:rPr>
          <w:sz w:val="28"/>
          <w:szCs w:val="28"/>
        </w:rPr>
        <w:t xml:space="preserve"> год составил всего </w:t>
      </w:r>
      <w:r w:rsidRPr="001F1FA9" w:rsidR="001F1FA9">
        <w:rPr>
          <w:sz w:val="28"/>
          <w:szCs w:val="28"/>
        </w:rPr>
        <w:t>48</w:t>
      </w:r>
      <w:r w:rsidRPr="001F1FA9">
        <w:rPr>
          <w:sz w:val="28"/>
          <w:szCs w:val="28"/>
        </w:rPr>
        <w:t>млн.рублей.</w:t>
      </w:r>
    </w:p>
    <w:p w:rsidR="00A16E1A" w:rsidRPr="002F45E0" w:rsidP="00A16E1A">
      <w:pPr>
        <w:ind w:firstLine="283"/>
        <w:jc w:val="both"/>
        <w:rPr>
          <w:sz w:val="28"/>
          <w:szCs w:val="28"/>
        </w:rPr>
      </w:pPr>
      <w:r w:rsidRPr="00232B7D">
        <w:rPr>
          <w:color w:val="C00000"/>
          <w:sz w:val="28"/>
          <w:szCs w:val="28"/>
        </w:rPr>
        <w:t xml:space="preserve">   </w:t>
      </w:r>
      <w:r w:rsidRPr="002F45E0">
        <w:rPr>
          <w:sz w:val="28"/>
          <w:szCs w:val="28"/>
        </w:rPr>
        <w:t>На содержание  дорог местного значения направлено 24 млн рублей, в том числе выполнен ямочный ремонт в объеме</w:t>
      </w:r>
      <w:r w:rsidRPr="002F45E0" w:rsidR="002F45E0">
        <w:rPr>
          <w:sz w:val="28"/>
          <w:szCs w:val="28"/>
        </w:rPr>
        <w:t xml:space="preserve"> 5300</w:t>
      </w:r>
      <w:r w:rsidRPr="002F45E0">
        <w:rPr>
          <w:sz w:val="28"/>
          <w:szCs w:val="28"/>
        </w:rPr>
        <w:t xml:space="preserve"> кв.м. </w:t>
      </w:r>
    </w:p>
    <w:p w:rsidR="00A16E1A" w:rsidRPr="00E73E2A" w:rsidP="00A16E1A">
      <w:pPr>
        <w:jc w:val="both"/>
        <w:rPr>
          <w:sz w:val="28"/>
          <w:szCs w:val="28"/>
        </w:rPr>
      </w:pPr>
      <w:r w:rsidRPr="00E73E2A">
        <w:rPr>
          <w:sz w:val="28"/>
          <w:szCs w:val="28"/>
        </w:rPr>
        <w:t xml:space="preserve">     В рамках национального проекта «Жилье и городская среда» и в рамках программы «Формирование комфортной городской среды муниципального образования город Красноармейск» в 202</w:t>
      </w:r>
      <w:r w:rsidRPr="00E73E2A" w:rsidR="009C206B">
        <w:rPr>
          <w:sz w:val="28"/>
          <w:szCs w:val="28"/>
        </w:rPr>
        <w:t>3</w:t>
      </w:r>
      <w:r w:rsidRPr="00E73E2A">
        <w:rPr>
          <w:sz w:val="28"/>
          <w:szCs w:val="28"/>
        </w:rPr>
        <w:t xml:space="preserve"> году проведены работы по </w:t>
      </w:r>
      <w:r w:rsidRPr="00E73E2A" w:rsidR="009C206B">
        <w:rPr>
          <w:sz w:val="28"/>
          <w:szCs w:val="28"/>
        </w:rPr>
        <w:t xml:space="preserve">благоустройству 2-х общественных территорий: по </w:t>
      </w:r>
      <w:r w:rsidRPr="00E73E2A" w:rsidR="009C206B">
        <w:rPr>
          <w:sz w:val="28"/>
          <w:szCs w:val="28"/>
        </w:rPr>
        <w:t>ул.Кондакова</w:t>
      </w:r>
      <w:r w:rsidRPr="00E73E2A" w:rsidR="009C206B">
        <w:rPr>
          <w:sz w:val="28"/>
          <w:szCs w:val="28"/>
        </w:rPr>
        <w:t>, по ул.1 Мая. Р</w:t>
      </w:r>
      <w:r w:rsidRPr="00E73E2A">
        <w:rPr>
          <w:sz w:val="28"/>
          <w:szCs w:val="28"/>
        </w:rPr>
        <w:t xml:space="preserve">емонту пешеходных зон - устройство тротуара. Отремонтировано </w:t>
      </w:r>
      <w:r w:rsidRPr="00E73E2A" w:rsidR="009C206B">
        <w:rPr>
          <w:sz w:val="28"/>
          <w:szCs w:val="28"/>
        </w:rPr>
        <w:t>1792</w:t>
      </w:r>
      <w:r w:rsidRPr="00E73E2A">
        <w:rPr>
          <w:sz w:val="28"/>
          <w:szCs w:val="28"/>
        </w:rPr>
        <w:t xml:space="preserve"> кв. м. тротуаров с заменой бортового камня.</w:t>
      </w:r>
    </w:p>
    <w:p w:rsidR="00F17164" w:rsidP="00A16E1A">
      <w:pPr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48"/>
        <w:gridCol w:w="7648"/>
      </w:tblGrid>
      <w:tr w:rsidTr="00F17164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7648" w:type="dxa"/>
          </w:tcPr>
          <w:p w:rsidR="00043CF7" w:rsidP="00043C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19500" cy="2552700"/>
                  <wp:effectExtent l="0" t="0" r="0" b="0"/>
                  <wp:docPr id="696517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517164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:rsidR="00043CF7" w:rsidP="00043C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3641" cy="2524125"/>
                  <wp:effectExtent l="0" t="0" r="0" b="0"/>
                  <wp:docPr id="6722670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267066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901" cy="25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164" w:rsidP="00043CF7">
            <w:pPr>
              <w:jc w:val="center"/>
              <w:rPr>
                <w:sz w:val="28"/>
                <w:szCs w:val="28"/>
              </w:rPr>
            </w:pPr>
          </w:p>
        </w:tc>
      </w:tr>
      <w:tr w:rsidTr="00F17164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F17164" w:rsidP="00F17164">
            <w:pPr>
              <w:jc w:val="both"/>
              <w:rPr>
                <w:sz w:val="28"/>
                <w:szCs w:val="28"/>
              </w:rPr>
            </w:pPr>
            <w:r w:rsidRPr="00613EA7">
              <w:rPr>
                <w:color w:val="000000"/>
                <w:sz w:val="28"/>
                <w:szCs w:val="28"/>
              </w:rPr>
              <w:t xml:space="preserve">В </w:t>
            </w:r>
            <w:r w:rsidR="005907C7">
              <w:rPr>
                <w:color w:val="000000"/>
                <w:sz w:val="28"/>
                <w:szCs w:val="28"/>
              </w:rPr>
              <w:t xml:space="preserve">рамках Всероссийского конкурса на территории города Красноармейска реализован проект «Благоустройство центральной части города в городе Красноармейске Саратовской области- Нити Времен». Объем финансирование составил – 85 </w:t>
            </w:r>
            <w:r w:rsidR="005907C7">
              <w:rPr>
                <w:color w:val="000000"/>
                <w:sz w:val="28"/>
                <w:szCs w:val="28"/>
              </w:rPr>
              <w:t>млн.рублей</w:t>
            </w:r>
            <w:r w:rsidR="005907C7">
              <w:rPr>
                <w:color w:val="000000"/>
                <w:sz w:val="28"/>
                <w:szCs w:val="28"/>
              </w:rPr>
              <w:t>.</w:t>
            </w:r>
          </w:p>
          <w:p w:rsidR="00F17164" w:rsidP="00A16E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F17164" w:rsidP="00F1716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43CF7" w:rsidP="00A16E1A">
      <w:pPr>
        <w:jc w:val="both"/>
        <w:rPr>
          <w:sz w:val="28"/>
          <w:szCs w:val="28"/>
        </w:rPr>
      </w:pPr>
    </w:p>
    <w:p w:rsidR="00FD50E4" w:rsidRPr="00613EA7" w:rsidP="0058397A">
      <w:pPr>
        <w:jc w:val="both"/>
        <w:rPr>
          <w:b/>
          <w:sz w:val="28"/>
          <w:szCs w:val="28"/>
        </w:rPr>
      </w:pPr>
      <w:r w:rsidRPr="00613EA7">
        <w:rPr>
          <w:b/>
          <w:sz w:val="28"/>
          <w:szCs w:val="28"/>
        </w:rPr>
        <w:t xml:space="preserve">ИНВЕСТИЦИИ      </w:t>
      </w:r>
    </w:p>
    <w:p w:rsidR="00FD50E4" w:rsidP="00F17164">
      <w:pPr>
        <w:ind w:firstLine="708"/>
        <w:jc w:val="both"/>
        <w:rPr>
          <w:sz w:val="28"/>
          <w:szCs w:val="28"/>
        </w:rPr>
      </w:pPr>
      <w:r w:rsidRPr="00613EA7">
        <w:rPr>
          <w:sz w:val="28"/>
          <w:szCs w:val="28"/>
        </w:rPr>
        <w:t>Объём инвестиций в основной капитал за 20</w:t>
      </w:r>
      <w:r w:rsidRPr="00613EA7" w:rsidR="00A25066">
        <w:rPr>
          <w:sz w:val="28"/>
          <w:szCs w:val="28"/>
        </w:rPr>
        <w:t>2</w:t>
      </w:r>
      <w:r w:rsidR="00704718">
        <w:rPr>
          <w:sz w:val="28"/>
          <w:szCs w:val="28"/>
        </w:rPr>
        <w:t>3</w:t>
      </w:r>
      <w:r w:rsidRPr="00613EA7">
        <w:rPr>
          <w:sz w:val="28"/>
          <w:szCs w:val="28"/>
        </w:rPr>
        <w:t xml:space="preserve"> год составил</w:t>
      </w:r>
      <w:r w:rsidRPr="00613EA7" w:rsidR="007351C9">
        <w:rPr>
          <w:sz w:val="28"/>
          <w:szCs w:val="28"/>
        </w:rPr>
        <w:t xml:space="preserve"> </w:t>
      </w:r>
      <w:r w:rsidR="00704718">
        <w:rPr>
          <w:sz w:val="28"/>
          <w:szCs w:val="28"/>
        </w:rPr>
        <w:t>213,8</w:t>
      </w:r>
      <w:r w:rsidRPr="00613EA7">
        <w:rPr>
          <w:sz w:val="28"/>
          <w:szCs w:val="28"/>
        </w:rPr>
        <w:t>млн. рублей</w:t>
      </w:r>
      <w:r w:rsidRPr="00613EA7" w:rsidR="0054346A">
        <w:rPr>
          <w:sz w:val="28"/>
          <w:szCs w:val="28"/>
        </w:rPr>
        <w:t xml:space="preserve">. </w:t>
      </w:r>
      <w:r w:rsidRPr="00613EA7">
        <w:rPr>
          <w:sz w:val="28"/>
          <w:szCs w:val="28"/>
        </w:rPr>
        <w:t xml:space="preserve">Инвестиции в основной капитал предприятий направлены: на капитальный ремонт зданий,  приобретение машин и </w:t>
      </w:r>
      <w:r w:rsidRPr="006F078A">
        <w:rPr>
          <w:sz w:val="28"/>
          <w:szCs w:val="28"/>
        </w:rPr>
        <w:t xml:space="preserve">оборудования. </w:t>
      </w:r>
    </w:p>
    <w:p w:rsidR="00B734FA" w:rsidP="00F17164">
      <w:pPr>
        <w:ind w:firstLine="708"/>
        <w:jc w:val="both"/>
        <w:rPr>
          <w:sz w:val="28"/>
          <w:szCs w:val="28"/>
        </w:rPr>
      </w:pPr>
    </w:p>
    <w:p w:rsidR="00B734FA" w:rsidP="00F17164">
      <w:pPr>
        <w:ind w:firstLine="708"/>
        <w:jc w:val="both"/>
        <w:rPr>
          <w:sz w:val="28"/>
          <w:szCs w:val="28"/>
        </w:rPr>
      </w:pPr>
    </w:p>
    <w:p w:rsidR="00B734FA" w:rsidP="00F17164">
      <w:pPr>
        <w:ind w:firstLine="708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7"/>
        <w:gridCol w:w="4866"/>
        <w:gridCol w:w="5103"/>
      </w:tblGrid>
      <w:tr w:rsidTr="003128B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353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 w:rsidRPr="006F078A">
              <w:rPr>
                <w:b/>
                <w:sz w:val="28"/>
                <w:szCs w:val="28"/>
              </w:rPr>
              <w:t>СОЦИАЛЬНАЯ СФЕРА</w:t>
            </w:r>
          </w:p>
        </w:tc>
        <w:tc>
          <w:tcPr>
            <w:tcW w:w="4840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</w:p>
        </w:tc>
      </w:tr>
      <w:tr w:rsidTr="003128B9">
        <w:tblPrEx>
          <w:tblW w:w="0" w:type="auto"/>
          <w:tblLook w:val="04A0"/>
        </w:tblPrEx>
        <w:tc>
          <w:tcPr>
            <w:tcW w:w="5353" w:type="dxa"/>
          </w:tcPr>
          <w:p w:rsidR="00B734FA" w:rsidP="00B734FA">
            <w:pPr>
              <w:pStyle w:val="Standard"/>
              <w:jc w:val="both"/>
              <w:rPr>
                <w:sz w:val="28"/>
                <w:szCs w:val="28"/>
              </w:rPr>
            </w:pPr>
            <w:r w:rsidRPr="005F22ED">
              <w:rPr>
                <w:sz w:val="28"/>
                <w:szCs w:val="28"/>
              </w:rPr>
              <w:t xml:space="preserve">В рамках национального проекта «Культура» на проведение капитального ремонта Каменского поселкового Дома </w:t>
            </w:r>
            <w:r w:rsidRPr="005F22ED">
              <w:rPr>
                <w:sz w:val="28"/>
                <w:szCs w:val="28"/>
              </w:rPr>
              <w:t>культуры освоено 22</w:t>
            </w:r>
            <w:r>
              <w:rPr>
                <w:sz w:val="28"/>
                <w:szCs w:val="28"/>
              </w:rPr>
              <w:t>,7</w:t>
            </w:r>
            <w:r w:rsidRPr="005F22ED">
              <w:rPr>
                <w:sz w:val="28"/>
                <w:szCs w:val="28"/>
              </w:rPr>
              <w:t>млн.руб.</w:t>
            </w:r>
          </w:p>
          <w:p w:rsidR="00B734FA" w:rsidP="00F171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40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 w:rsidRPr="005F22ED">
              <w:rPr>
                <w:sz w:val="28"/>
                <w:szCs w:val="28"/>
              </w:rPr>
              <w:t xml:space="preserve">В рамках государственной программы «Культура Саратовской области» проведен капитальный ремонт кровли </w:t>
            </w:r>
            <w:r>
              <w:rPr>
                <w:sz w:val="28"/>
                <w:szCs w:val="28"/>
              </w:rPr>
              <w:t>Бобровского</w:t>
            </w:r>
            <w:r w:rsidRPr="005F22ED">
              <w:rPr>
                <w:sz w:val="28"/>
                <w:szCs w:val="28"/>
              </w:rPr>
              <w:t xml:space="preserve"> СДК на сумму 2</w:t>
            </w:r>
            <w:r>
              <w:rPr>
                <w:sz w:val="28"/>
                <w:szCs w:val="28"/>
              </w:rPr>
              <w:t>,00</w:t>
            </w:r>
            <w:r w:rsidRPr="005F22ED">
              <w:rPr>
                <w:sz w:val="28"/>
                <w:szCs w:val="28"/>
              </w:rPr>
              <w:t xml:space="preserve"> млн. </w:t>
            </w:r>
            <w:r>
              <w:rPr>
                <w:sz w:val="28"/>
                <w:szCs w:val="28"/>
              </w:rPr>
              <w:t>р</w:t>
            </w:r>
            <w:r w:rsidRPr="005F22ED">
              <w:rPr>
                <w:sz w:val="28"/>
                <w:szCs w:val="28"/>
              </w:rPr>
              <w:t>уб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Федерального проекта «Культура малой Родины» проведен ремонт и модернизация материально-</w:t>
            </w:r>
            <w:r>
              <w:rPr>
                <w:sz w:val="28"/>
                <w:szCs w:val="28"/>
              </w:rPr>
              <w:t>технической базы Ключевского СДК на сумму 4,3млн.руб.</w:t>
            </w:r>
          </w:p>
        </w:tc>
      </w:tr>
      <w:tr w:rsidTr="003128B9">
        <w:tblPrEx>
          <w:tblW w:w="0" w:type="auto"/>
          <w:tblLook w:val="04A0"/>
        </w:tblPrEx>
        <w:tc>
          <w:tcPr>
            <w:tcW w:w="5353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28975" cy="2314196"/>
                  <wp:effectExtent l="0" t="0" r="0" b="0"/>
                  <wp:docPr id="11778189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818999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46" cy="232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327275"/>
                  <wp:effectExtent l="0" t="0" r="0" b="0"/>
                  <wp:docPr id="19839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985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250" cy="234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734FA" w:rsidP="00F1716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03246" cy="2327434"/>
                  <wp:effectExtent l="0" t="0" r="0" b="0"/>
                  <wp:docPr id="19562828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282870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54" cy="233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4FA" w:rsidP="00F17164">
      <w:pPr>
        <w:ind w:firstLine="708"/>
        <w:jc w:val="both"/>
        <w:rPr>
          <w:sz w:val="28"/>
          <w:szCs w:val="28"/>
        </w:rPr>
      </w:pPr>
    </w:p>
    <w:p w:rsidR="00F17164" w:rsidRPr="006F078A" w:rsidP="00F17164">
      <w:pPr>
        <w:ind w:firstLine="708"/>
        <w:jc w:val="both"/>
        <w:rPr>
          <w:sz w:val="28"/>
          <w:szCs w:val="28"/>
        </w:rPr>
      </w:pPr>
    </w:p>
    <w:p w:rsidR="0054346A" w:rsidRPr="006F078A" w:rsidP="00F17164">
      <w:pPr>
        <w:jc w:val="both"/>
        <w:rPr>
          <w:b/>
          <w:sz w:val="28"/>
          <w:szCs w:val="28"/>
        </w:rPr>
      </w:pPr>
      <w:r w:rsidRPr="006F078A">
        <w:rPr>
          <w:b/>
          <w:bCs/>
          <w:sz w:val="28"/>
          <w:szCs w:val="28"/>
        </w:rPr>
        <w:t xml:space="preserve"> </w:t>
      </w:r>
      <w:r w:rsidRPr="006F078A" w:rsidR="00D27B84">
        <w:rPr>
          <w:sz w:val="28"/>
          <w:szCs w:val="28"/>
        </w:rPr>
        <w:t xml:space="preserve">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9518"/>
      </w:tblGrid>
      <w:tr w:rsidTr="00B734F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778" w:type="dxa"/>
          </w:tcPr>
          <w:p w:rsidR="00F17164" w:rsidP="00F17164">
            <w:pPr>
              <w:pStyle w:val="Standard"/>
              <w:jc w:val="both"/>
              <w:rPr>
                <w:sz w:val="28"/>
                <w:szCs w:val="28"/>
              </w:rPr>
            </w:pPr>
          </w:p>
          <w:p w:rsidR="00412A9E" w:rsidRPr="005F22ED" w:rsidP="00F17164">
            <w:pPr>
              <w:pStyle w:val="Standard"/>
              <w:jc w:val="both"/>
              <w:rPr>
                <w:sz w:val="28"/>
                <w:szCs w:val="28"/>
              </w:rPr>
            </w:pPr>
          </w:p>
          <w:p w:rsidR="00A47CE7" w:rsidRPr="005F22ED" w:rsidP="00F17164">
            <w:pPr>
              <w:pStyle w:val="Standard"/>
              <w:jc w:val="both"/>
              <w:rPr>
                <w:sz w:val="28"/>
                <w:szCs w:val="28"/>
              </w:rPr>
            </w:pPr>
          </w:p>
        </w:tc>
        <w:tc>
          <w:tcPr>
            <w:tcW w:w="9518" w:type="dxa"/>
          </w:tcPr>
          <w:p w:rsidR="00F17164" w:rsidP="00F17164">
            <w:pPr>
              <w:pStyle w:val="NoSpacing"/>
              <w:jc w:val="both"/>
              <w:rPr>
                <w:sz w:val="28"/>
                <w:szCs w:val="28"/>
              </w:rPr>
            </w:pPr>
            <w:r w:rsidRPr="005F22ED">
              <w:rPr>
                <w:sz w:val="28"/>
                <w:szCs w:val="28"/>
              </w:rPr>
              <w:t>.</w:t>
            </w:r>
          </w:p>
          <w:p w:rsidR="005F22ED" w:rsidRPr="005F22ED" w:rsidP="00F17164">
            <w:pPr>
              <w:pStyle w:val="NoSpacing"/>
              <w:jc w:val="both"/>
              <w:rPr>
                <w:sz w:val="28"/>
                <w:szCs w:val="28"/>
              </w:rPr>
            </w:pPr>
            <w:r w:rsidRPr="005F22ED">
              <w:rPr>
                <w:sz w:val="28"/>
                <w:szCs w:val="28"/>
              </w:rPr>
              <w:t xml:space="preserve"> </w:t>
            </w:r>
          </w:p>
          <w:p w:rsidR="005F22ED" w:rsidRPr="005F22ED" w:rsidP="00F17164">
            <w:pPr>
              <w:pStyle w:val="NoSpacing"/>
              <w:ind w:firstLine="567"/>
              <w:jc w:val="both"/>
              <w:rPr>
                <w:sz w:val="28"/>
                <w:szCs w:val="28"/>
              </w:rPr>
            </w:pPr>
          </w:p>
          <w:p w:rsidR="00A47CE7" w:rsidRPr="005F22ED" w:rsidP="00F17164">
            <w:pPr>
              <w:pStyle w:val="Standard"/>
              <w:jc w:val="both"/>
              <w:rPr>
                <w:sz w:val="28"/>
                <w:szCs w:val="28"/>
              </w:rPr>
            </w:pPr>
          </w:p>
        </w:tc>
      </w:tr>
      <w:tr w:rsidTr="00B734FA">
        <w:tblPrEx>
          <w:tblW w:w="0" w:type="auto"/>
          <w:tblLook w:val="04A0"/>
        </w:tblPrEx>
        <w:tc>
          <w:tcPr>
            <w:tcW w:w="5778" w:type="dxa"/>
          </w:tcPr>
          <w:p w:rsidR="0060794D" w:rsidP="00F17164">
            <w:pPr>
              <w:pStyle w:val="Standard"/>
              <w:ind w:firstLine="567"/>
              <w:jc w:val="both"/>
              <w:rPr>
                <w:sz w:val="28"/>
                <w:szCs w:val="28"/>
              </w:rPr>
            </w:pPr>
            <w:r w:rsidRPr="00E86EE0">
              <w:rPr>
                <w:sz w:val="28"/>
                <w:szCs w:val="28"/>
              </w:rPr>
              <w:t>202</w:t>
            </w:r>
            <w:r w:rsidRPr="00E86EE0" w:rsidR="00E86EE0">
              <w:rPr>
                <w:sz w:val="28"/>
                <w:szCs w:val="28"/>
              </w:rPr>
              <w:t>3</w:t>
            </w:r>
            <w:r w:rsidRPr="00E86EE0">
              <w:rPr>
                <w:sz w:val="28"/>
                <w:szCs w:val="28"/>
              </w:rPr>
              <w:t xml:space="preserve"> год отмечен яркими достижениями творческих коллективов и исполнителей Районного Дворца культуры, которые отмечены дипломами Гран- при и Лауреатов Международных и Всероссийских фестивалей- конкурсов, областных фестивалей различных направлений. </w:t>
            </w:r>
          </w:p>
          <w:p w:rsidR="00E86EE0" w:rsidP="00F17164">
            <w:pPr>
              <w:pStyle w:val="Standard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«Народный коллектив» вокальной студии «Ультрамарин», хормейстер Луиза Каляева  - победитель областного конкурса профессионального конкурса «Лучший клубный работник -2023 года»</w:t>
            </w:r>
          </w:p>
          <w:p w:rsidR="002D39BA" w:rsidP="00F17164">
            <w:pPr>
              <w:pStyle w:val="Standard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 саратовских гармоник «Озорные колокольчики»  - победитель областного конкурса «Играй гармонь саратовская» - Диплом Гран – При и сертификат на приобретение 2-х саратовских гармоней.</w:t>
            </w:r>
          </w:p>
          <w:p w:rsidR="0060794D" w:rsidRPr="0093794D" w:rsidP="001F1FA9">
            <w:pPr>
              <w:pStyle w:val="Standard"/>
              <w:ind w:firstLine="567"/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9518" w:type="dxa"/>
          </w:tcPr>
          <w:p w:rsidR="0060794D" w:rsidRPr="0093794D" w:rsidP="0060794D">
            <w:pPr>
              <w:pStyle w:val="NoSpacing"/>
              <w:spacing w:line="276" w:lineRule="auto"/>
              <w:ind w:left="716"/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780280" cy="3585210"/>
                  <wp:effectExtent l="0" t="0" r="0" b="0"/>
                  <wp:docPr id="11960847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084722" name="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763" cy="35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78A" w:rsidRPr="0093794D" w:rsidP="006F078A">
      <w:pPr>
        <w:shd w:val="clear" w:color="auto" w:fill="FFFFFF"/>
        <w:jc w:val="both"/>
        <w:rPr>
          <w:color w:val="C00000"/>
          <w:sz w:val="28"/>
          <w:szCs w:val="28"/>
        </w:rPr>
      </w:pPr>
      <w:r w:rsidRPr="0093794D">
        <w:rPr>
          <w:color w:val="C00000"/>
          <w:sz w:val="28"/>
          <w:szCs w:val="28"/>
        </w:rPr>
        <w:t xml:space="preserve">       </w:t>
      </w:r>
    </w:p>
    <w:p w:rsidR="001F1FA9" w:rsidRPr="001F1FA9" w:rsidP="001F1FA9">
      <w:pPr>
        <w:pStyle w:val="Standar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Патриотическая акция в поддержку участников СВО  «За наших» возведен арт-объект в </w:t>
      </w:r>
      <w:r>
        <w:rPr>
          <w:sz w:val="28"/>
          <w:szCs w:val="28"/>
        </w:rPr>
        <w:t>с.Белогорское</w:t>
      </w:r>
      <w:r>
        <w:rPr>
          <w:sz w:val="28"/>
          <w:szCs w:val="28"/>
        </w:rPr>
        <w:t xml:space="preserve"> – самая длинная в РФ лавочка в виде символов специальной военной операции «Z» и «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»</w:t>
      </w:r>
    </w:p>
    <w:p w:rsidR="007104C5" w:rsidRPr="00A927C6" w:rsidP="00571849">
      <w:pPr>
        <w:ind w:firstLine="567"/>
        <w:jc w:val="both"/>
        <w:rPr>
          <w:rStyle w:val="layout"/>
          <w:sz w:val="28"/>
          <w:szCs w:val="28"/>
        </w:rPr>
      </w:pPr>
      <w:r w:rsidRPr="00A927C6">
        <w:rPr>
          <w:rStyle w:val="layout"/>
          <w:sz w:val="28"/>
          <w:szCs w:val="28"/>
        </w:rPr>
        <w:t>В рамках реализации национальных проектов в сфере образования выполнены следующие мероприятия:</w:t>
      </w:r>
    </w:p>
    <w:p w:rsidR="007104C5" w:rsidP="00571849">
      <w:pPr>
        <w:ind w:firstLine="567"/>
        <w:jc w:val="both"/>
        <w:rPr>
          <w:rStyle w:val="layout"/>
          <w:sz w:val="28"/>
          <w:szCs w:val="28"/>
        </w:rPr>
      </w:pPr>
    </w:p>
    <w:tbl>
      <w:tblPr>
        <w:tblStyle w:val="TableGrid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80"/>
        <w:gridCol w:w="5501"/>
        <w:gridCol w:w="4736"/>
      </w:tblGrid>
      <w:tr w:rsidTr="007104C5">
        <w:tblPrEx>
          <w:tblW w:w="1541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5180" w:type="dxa"/>
          </w:tcPr>
          <w:p w:rsidR="007104C5" w:rsidP="0093794D">
            <w:pPr>
              <w:suppressAutoHyphens/>
              <w:ind w:right="601"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рамках федерального проекта «Современная школа» созданы 2 центра естественно-научного и технологического направления «Точка роста».</w:t>
            </w:r>
          </w:p>
          <w:p w:rsidR="007104C5" w:rsidP="007104C5">
            <w:pPr>
              <w:suppressAutoHyphens/>
              <w:ind w:right="601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52140" cy="2276475"/>
                  <wp:effectExtent l="0" t="0" r="0" b="0"/>
                  <wp:docPr id="1847770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770165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4C5" w:rsidP="00571849">
            <w:pPr>
              <w:jc w:val="both"/>
              <w:rPr>
                <w:rStyle w:val="layout"/>
                <w:sz w:val="28"/>
                <w:szCs w:val="28"/>
              </w:rPr>
            </w:pPr>
          </w:p>
        </w:tc>
        <w:tc>
          <w:tcPr>
            <w:tcW w:w="5501" w:type="dxa"/>
          </w:tcPr>
          <w:p w:rsidR="007104C5" w:rsidP="007104C5">
            <w:pPr>
              <w:suppressAutoHyphens/>
              <w:ind w:right="1026" w:firstLine="709"/>
              <w:jc w:val="both"/>
              <w:rPr>
                <w:rFonts w:eastAsia="Calibri"/>
                <w:sz w:val="28"/>
                <w:szCs w:val="28"/>
                <w:highlight w:val="white"/>
              </w:rPr>
            </w:pPr>
            <w:r w:rsidRPr="00571849">
              <w:rPr>
                <w:rFonts w:eastAsia="Calibri"/>
                <w:sz w:val="28"/>
                <w:szCs w:val="28"/>
                <w:highlight w:val="white"/>
              </w:rPr>
              <w:t xml:space="preserve">В </w:t>
            </w:r>
            <w:r w:rsidR="0093794D">
              <w:rPr>
                <w:rFonts w:eastAsia="Calibri"/>
                <w:sz w:val="28"/>
                <w:szCs w:val="28"/>
                <w:highlight w:val="white"/>
              </w:rPr>
              <w:t>региональном проекте «Развитие инфраструктуры образовательных организаций Саратовской области» выполнен ремонт спортивных залов в 2-х школах.</w:t>
            </w:r>
          </w:p>
          <w:p w:rsidR="007104C5" w:rsidP="007104C5">
            <w:pPr>
              <w:suppressAutoHyphens/>
              <w:ind w:right="1026"/>
              <w:jc w:val="both"/>
              <w:rPr>
                <w:rFonts w:eastAsia="Calibri"/>
                <w:sz w:val="28"/>
                <w:szCs w:val="28"/>
                <w:highlight w:val="white"/>
              </w:rPr>
            </w:pPr>
          </w:p>
          <w:p w:rsidR="007104C5" w:rsidP="00571849">
            <w:pPr>
              <w:jc w:val="both"/>
              <w:rPr>
                <w:rStyle w:val="layout"/>
                <w:sz w:val="28"/>
                <w:szCs w:val="28"/>
              </w:rPr>
            </w:pPr>
          </w:p>
        </w:tc>
        <w:tc>
          <w:tcPr>
            <w:tcW w:w="4736" w:type="dxa"/>
          </w:tcPr>
          <w:p w:rsidR="007104C5" w:rsidP="007104C5">
            <w:pPr>
              <w:keepNext/>
              <w:keepLines/>
              <w:suppressAutoHyphens/>
              <w:ind w:firstLine="709"/>
              <w:jc w:val="both"/>
              <w:outlineLvl w:val="0"/>
              <w:rPr>
                <w:rFonts w:eastAsia="Calibri"/>
                <w:bCs/>
                <w:color w:val="000000"/>
                <w:sz w:val="28"/>
                <w:szCs w:val="28"/>
                <w:highlight w:val="white"/>
              </w:rPr>
            </w:pPr>
            <w:r w:rsidRPr="007104C5">
              <w:rPr>
                <w:rFonts w:eastAsia="Calibri"/>
                <w:bCs/>
                <w:color w:val="000000"/>
                <w:sz w:val="28"/>
                <w:szCs w:val="28"/>
                <w:highlight w:val="white"/>
              </w:rPr>
              <w:t>В р</w:t>
            </w:r>
            <w:r w:rsidRPr="007104C5">
              <w:rPr>
                <w:color w:val="000000"/>
                <w:sz w:val="28"/>
                <w:szCs w:val="28"/>
                <w:highlight w:val="white"/>
              </w:rPr>
              <w:t xml:space="preserve">егиональном проекте </w:t>
            </w:r>
            <w:r w:rsidRPr="007104C5">
              <w:rPr>
                <w:bCs/>
                <w:color w:val="000000"/>
                <w:sz w:val="28"/>
                <w:szCs w:val="28"/>
                <w:highlight w:val="white"/>
              </w:rPr>
              <w:t>«Развитие инфраструктуры образовательных организаций области» в 2</w:t>
            </w:r>
            <w:r w:rsidR="0093794D">
              <w:rPr>
                <w:bCs/>
                <w:color w:val="000000"/>
                <w:sz w:val="28"/>
                <w:szCs w:val="28"/>
                <w:highlight w:val="white"/>
              </w:rPr>
              <w:t>3</w:t>
            </w:r>
            <w:r w:rsidRPr="007104C5">
              <w:rPr>
                <w:bCs/>
                <w:color w:val="000000"/>
                <w:sz w:val="28"/>
                <w:szCs w:val="28"/>
                <w:highlight w:val="white"/>
              </w:rPr>
              <w:t xml:space="preserve"> году </w:t>
            </w:r>
            <w:r w:rsidRPr="007104C5">
              <w:rPr>
                <w:rFonts w:eastAsia="Calibri"/>
                <w:bCs/>
                <w:color w:val="000000"/>
                <w:sz w:val="28"/>
                <w:szCs w:val="28"/>
                <w:highlight w:val="white"/>
              </w:rPr>
              <w:t xml:space="preserve">в 2-х школах и 2-х детских садах отремонтированы кровли. </w:t>
            </w:r>
          </w:p>
          <w:p w:rsidR="007104C5" w:rsidRPr="007104C5" w:rsidP="007104C5">
            <w:pPr>
              <w:keepNext/>
              <w:keepLines/>
              <w:suppressAutoHyphens/>
              <w:jc w:val="both"/>
              <w:outlineLvl w:val="0"/>
              <w:rPr>
                <w:rFonts w:eastAsia="Calibri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2276475"/>
                  <wp:effectExtent l="0" t="0" r="0" b="0"/>
                  <wp:docPr id="1660600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0282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96DAC541-7B7A-43D3-8B79-37D633B846F1}">
                                <asvg:svgBlip xmlns:asvg="http://schemas.microsoft.com/office/drawing/2016/SVG/main" xmlns:r="http://schemas.openxmlformats.org/officeDocument/2006/relationships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4C5" w:rsidP="00571849">
            <w:pPr>
              <w:jc w:val="both"/>
              <w:rPr>
                <w:rStyle w:val="layout"/>
                <w:sz w:val="28"/>
                <w:szCs w:val="28"/>
              </w:rPr>
            </w:pPr>
          </w:p>
        </w:tc>
      </w:tr>
    </w:tbl>
    <w:p w:rsidR="00571849" w:rsidRPr="00571849" w:rsidP="00571849">
      <w:pPr>
        <w:keepNext/>
        <w:keepLines/>
        <w:suppressAutoHyphens/>
        <w:ind w:firstLine="709"/>
        <w:jc w:val="both"/>
        <w:outlineLvl w:val="0"/>
        <w:rPr>
          <w:rFonts w:eastAsia="Calibri"/>
          <w:bCs/>
          <w:color w:val="000000"/>
          <w:sz w:val="28"/>
          <w:szCs w:val="28"/>
          <w:highlight w:val="white"/>
        </w:rPr>
      </w:pPr>
      <w:r w:rsidRPr="00571849">
        <w:rPr>
          <w:rFonts w:eastAsia="Calibri"/>
          <w:bCs/>
          <w:color w:val="000000"/>
          <w:sz w:val="28"/>
          <w:szCs w:val="28"/>
          <w:highlight w:val="white"/>
        </w:rPr>
        <w:t>В р</w:t>
      </w:r>
      <w:r w:rsidRPr="00571849">
        <w:rPr>
          <w:color w:val="000000"/>
          <w:sz w:val="28"/>
          <w:szCs w:val="28"/>
          <w:highlight w:val="white"/>
        </w:rPr>
        <w:t xml:space="preserve">егиональном проекте </w:t>
      </w:r>
      <w:r w:rsidRPr="00571849">
        <w:rPr>
          <w:bCs/>
          <w:color w:val="000000"/>
          <w:sz w:val="28"/>
          <w:szCs w:val="28"/>
          <w:highlight w:val="white"/>
        </w:rPr>
        <w:t xml:space="preserve">«Развитие инфраструктуры образовательных организаций области» в 22 году </w:t>
      </w:r>
      <w:r w:rsidRPr="00571849">
        <w:rPr>
          <w:rFonts w:eastAsia="Calibri"/>
          <w:bCs/>
          <w:color w:val="000000"/>
          <w:sz w:val="28"/>
          <w:szCs w:val="28"/>
          <w:highlight w:val="white"/>
        </w:rPr>
        <w:t xml:space="preserve">в 2-х школах и 2-х детских садах отремонтированы кровли. </w:t>
      </w:r>
    </w:p>
    <w:p w:rsidR="006F078A" w:rsidRPr="006F078A" w:rsidP="006F078A">
      <w:pPr>
        <w:ind w:firstLine="567"/>
        <w:jc w:val="both"/>
        <w:rPr>
          <w:sz w:val="28"/>
          <w:szCs w:val="28"/>
        </w:rPr>
      </w:pPr>
      <w:r w:rsidRPr="00571849">
        <w:rPr>
          <w:sz w:val="28"/>
          <w:szCs w:val="28"/>
        </w:rPr>
        <w:t>В отчетном году по результатам образовательного процесса аттестат с отличием получили 10 выпускников, но только один награжден Почетным знаком Губернатора области, 14 выпускников 9–х классов</w:t>
      </w:r>
      <w:r w:rsidRPr="00571849">
        <w:rPr>
          <w:i/>
          <w:sz w:val="28"/>
          <w:szCs w:val="28"/>
        </w:rPr>
        <w:t>,</w:t>
      </w:r>
      <w:r w:rsidRPr="00571849">
        <w:rPr>
          <w:sz w:val="28"/>
          <w:szCs w:val="28"/>
        </w:rPr>
        <w:t xml:space="preserve"> получил аттестат</w:t>
      </w:r>
      <w:r w:rsidRPr="006F078A">
        <w:rPr>
          <w:sz w:val="28"/>
          <w:szCs w:val="28"/>
        </w:rPr>
        <w:t xml:space="preserve"> особого образца. </w:t>
      </w:r>
    </w:p>
    <w:p w:rsidR="006F078A" w:rsidRPr="006F078A" w:rsidP="006F078A">
      <w:pPr>
        <w:pStyle w:val="ListParagraph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F078A">
        <w:rPr>
          <w:rFonts w:ascii="Times New Roman" w:hAnsi="Times New Roman"/>
          <w:sz w:val="28"/>
          <w:szCs w:val="28"/>
          <w:lang w:val="ru-RU"/>
        </w:rPr>
        <w:t xml:space="preserve">Школьное педагогическое сообщество приняло активное участие в конкурсе </w:t>
      </w:r>
      <w:r w:rsidRPr="00A47CE7">
        <w:rPr>
          <w:rFonts w:ascii="Times New Roman" w:hAnsi="Times New Roman"/>
          <w:sz w:val="28"/>
          <w:szCs w:val="28"/>
          <w:lang w:val="ru-RU"/>
        </w:rPr>
        <w:t>«Учитель года-2022».</w:t>
      </w:r>
      <w:r w:rsidRPr="006F078A">
        <w:rPr>
          <w:rFonts w:ascii="Times New Roman" w:hAnsi="Times New Roman"/>
          <w:sz w:val="28"/>
          <w:szCs w:val="28"/>
          <w:lang w:val="ru-RU"/>
        </w:rPr>
        <w:t xml:space="preserve"> В конкурсе приняли участие 9 педагогов из школ города и района. </w:t>
      </w:r>
    </w:p>
    <w:p w:rsidR="006F078A" w:rsidRPr="006F078A" w:rsidP="006F078A">
      <w:pPr>
        <w:jc w:val="both"/>
        <w:rPr>
          <w:sz w:val="28"/>
          <w:szCs w:val="28"/>
        </w:rPr>
      </w:pPr>
      <w:r w:rsidRPr="006F078A">
        <w:rPr>
          <w:bCs/>
          <w:sz w:val="28"/>
          <w:szCs w:val="28"/>
        </w:rPr>
        <w:tab/>
      </w:r>
    </w:p>
    <w:p w:rsidR="006F078A" w:rsidP="00A47CE7">
      <w:pPr>
        <w:jc w:val="both"/>
        <w:rPr>
          <w:bCs/>
          <w:sz w:val="28"/>
          <w:szCs w:val="28"/>
        </w:rPr>
      </w:pPr>
      <w:r w:rsidRPr="006F078A">
        <w:rPr>
          <w:bCs/>
          <w:sz w:val="28"/>
          <w:szCs w:val="28"/>
        </w:rPr>
        <w:tab/>
        <w:t xml:space="preserve"> </w:t>
      </w: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390E11" w:rsidP="00A47CE7">
      <w:pPr>
        <w:jc w:val="both"/>
        <w:rPr>
          <w:bCs/>
          <w:sz w:val="28"/>
          <w:szCs w:val="28"/>
        </w:rPr>
      </w:pPr>
    </w:p>
    <w:p w:rsidR="001F1FA9" w:rsidP="00390E11">
      <w:pPr>
        <w:jc w:val="center"/>
        <w:rPr>
          <w:b/>
          <w:color w:val="000000"/>
          <w:sz w:val="28"/>
          <w:szCs w:val="28"/>
        </w:rPr>
      </w:pPr>
    </w:p>
    <w:p w:rsidR="00390E11" w:rsidRPr="000F29FF" w:rsidP="00390E11">
      <w:pPr>
        <w:jc w:val="center"/>
        <w:rPr>
          <w:b/>
          <w:color w:val="000000"/>
          <w:sz w:val="28"/>
          <w:szCs w:val="28"/>
        </w:rPr>
      </w:pPr>
      <w:r w:rsidRPr="000F29FF">
        <w:rPr>
          <w:b/>
          <w:color w:val="000000"/>
          <w:sz w:val="28"/>
          <w:szCs w:val="28"/>
        </w:rPr>
        <w:t xml:space="preserve">Свободные земельные участки </w:t>
      </w:r>
    </w:p>
    <w:tbl>
      <w:tblPr>
        <w:tblStyle w:val="TableGrid"/>
        <w:tblW w:w="0" w:type="auto"/>
        <w:tblInd w:w="592" w:type="dxa"/>
        <w:tblLook w:val="01E0"/>
      </w:tblPr>
      <w:tblGrid>
        <w:gridCol w:w="748"/>
        <w:gridCol w:w="6433"/>
        <w:gridCol w:w="7523"/>
      </w:tblGrid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68B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68B">
              <w:rPr>
                <w:b/>
                <w:color w:val="000000"/>
                <w:sz w:val="28"/>
                <w:szCs w:val="28"/>
              </w:rPr>
              <w:t>Свободные земельные участки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E268B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rPr>
                <w:b/>
                <w:color w:val="000000"/>
                <w:u w:val="single"/>
              </w:rPr>
            </w:pPr>
            <w:r w:rsidRPr="00CE268B">
              <w:rPr>
                <w:b/>
                <w:color w:val="000000"/>
                <w:u w:val="single"/>
              </w:rPr>
              <w:t>Общая информация:</w:t>
            </w:r>
            <w:r w:rsidRPr="00CE268B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   </w:t>
            </w:r>
          </w:p>
          <w:p w:rsidR="00390E11" w:rsidRPr="00CE268B" w:rsidP="00B15184">
            <w:pPr>
              <w:rPr>
                <w:b/>
                <w:color w:val="000000"/>
              </w:rPr>
            </w:pPr>
            <w:r w:rsidRPr="00CE268B">
              <w:rPr>
                <w:b/>
                <w:color w:val="000000"/>
              </w:rPr>
              <w:t xml:space="preserve">Кадастровый номер – </w:t>
            </w:r>
            <w:r w:rsidR="00677EDC">
              <w:rPr>
                <w:b/>
                <w:color w:val="000000"/>
              </w:rPr>
              <w:t>64:16:250411</w:t>
            </w:r>
          </w:p>
          <w:p w:rsidR="00390E11" w:rsidRPr="00CE268B" w:rsidP="00B15184">
            <w:pPr>
              <w:rPr>
                <w:color w:val="000000"/>
              </w:rPr>
            </w:pPr>
            <w:r w:rsidRPr="00CE268B">
              <w:rPr>
                <w:b/>
                <w:color w:val="000000"/>
              </w:rPr>
              <w:t xml:space="preserve">Общая площадь, </w:t>
            </w:r>
            <w:r w:rsidRPr="00CE268B">
              <w:rPr>
                <w:b/>
                <w:color w:val="000000"/>
              </w:rPr>
              <w:t>кв.м</w:t>
            </w:r>
            <w:r w:rsidRPr="00CE268B">
              <w:rPr>
                <w:b/>
                <w:color w:val="000000"/>
              </w:rPr>
              <w:t xml:space="preserve"> – </w:t>
            </w:r>
            <w:r w:rsidRPr="00CE268B">
              <w:rPr>
                <w:color w:val="000000"/>
              </w:rPr>
              <w:t>2000</w:t>
            </w:r>
          </w:p>
          <w:p w:rsidR="00390E11" w:rsidRPr="00CE268B" w:rsidP="00B15184">
            <w:pPr>
              <w:rPr>
                <w:color w:val="000000"/>
              </w:rPr>
            </w:pPr>
            <w:r w:rsidRPr="00CE268B">
              <w:rPr>
                <w:b/>
                <w:color w:val="000000"/>
              </w:rPr>
              <w:t xml:space="preserve">Целевое использование – </w:t>
            </w:r>
            <w:r w:rsidRPr="00CE268B">
              <w:rPr>
                <w:color w:val="000000"/>
              </w:rPr>
              <w:t>Католическая церковь</w:t>
            </w:r>
          </w:p>
          <w:p w:rsidR="00390E11" w:rsidRPr="00CE268B" w:rsidP="00B15184">
            <w:pPr>
              <w:rPr>
                <w:b/>
                <w:color w:val="000000"/>
              </w:rPr>
            </w:pPr>
            <w:r w:rsidRPr="00CE268B">
              <w:rPr>
                <w:b/>
                <w:color w:val="000000"/>
              </w:rPr>
              <w:t>Адрес место расположения площадки –</w:t>
            </w:r>
            <w:r w:rsidRPr="00CE268B">
              <w:rPr>
                <w:color w:val="000000"/>
              </w:rPr>
              <w:t xml:space="preserve">Красноармейский район, </w:t>
            </w:r>
            <w:r w:rsidRPr="00CE268B">
              <w:rPr>
                <w:color w:val="000000"/>
              </w:rPr>
              <w:t>с.Каменка</w:t>
            </w:r>
          </w:p>
          <w:p w:rsidR="00390E11" w:rsidRPr="00CE268B" w:rsidP="00B15184">
            <w:pPr>
              <w:rPr>
                <w:color w:val="000000"/>
              </w:rPr>
            </w:pPr>
            <w:r>
              <w:rPr>
                <w:b/>
                <w:color w:val="000000"/>
              </w:rPr>
              <w:t>Категория земель</w:t>
            </w:r>
            <w:r w:rsidRPr="00CE268B">
              <w:rPr>
                <w:b/>
                <w:color w:val="000000"/>
              </w:rPr>
              <w:t xml:space="preserve"> – </w:t>
            </w:r>
            <w:r w:rsidRPr="00CE268B">
              <w:rPr>
                <w:color w:val="000000"/>
              </w:rPr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height:267pt;width:231pt" o:oleicon="f" o:ole="">
                  <v:imagedata r:id="rId36" o:title=""/>
                </v:shape>
                <o:OLEObject Type="Embed" ProgID="PBrush" ShapeID="_x0000_i1029" DrawAspect="Content" ObjectID="_1775299919" r:id="rId37"/>
              </w:object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   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Кадастровый номер – </w:t>
            </w:r>
            <w:r w:rsidR="00677EDC">
              <w:t>64:43:050124</w:t>
            </w:r>
          </w:p>
          <w:p w:rsidR="00390E11" w:rsidRPr="00A507B1" w:rsidP="00B15184"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500000</w:t>
            </w:r>
            <w:r>
              <w:rPr>
                <w:b/>
              </w:rPr>
              <w:t xml:space="preserve"> кв.м.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 – </w:t>
            </w:r>
            <w:r w:rsidRPr="00A507B1">
              <w:t>Для сельскохозяйственного производства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>Адрес место расположения площадки -</w:t>
            </w:r>
            <w:r w:rsidRPr="00A507B1">
              <w:t>г.Красноармейск</w:t>
            </w:r>
            <w:r w:rsidRPr="00A507B1">
              <w:t>, микрорайон 3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A507B1">
              <w:t>Сельскохозяйственного назначения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421725</wp:posOffset>
                  </wp:positionH>
                  <wp:positionV relativeFrom="margin">
                    <wp:posOffset>121237</wp:posOffset>
                  </wp:positionV>
                  <wp:extent cx="4063699" cy="2272536"/>
                  <wp:effectExtent l="190500" t="152400" r="165401" b="127764"/>
                  <wp:wrapSquare wrapText="bothSides"/>
                  <wp:docPr id="43" name="Рисунок 8" descr="карточка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очка 3.jpg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699" cy="227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dist="0" dir="0" sx="100000" sy="100000" kx="0" ky="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D72C64" w:rsidP="00B15184">
            <w:pPr>
              <w:rPr>
                <w:b/>
                <w:u w:val="single"/>
              </w:rPr>
            </w:pPr>
            <w:r w:rsidRPr="00D72C64">
              <w:rPr>
                <w:b/>
                <w:u w:val="single"/>
              </w:rPr>
              <w:t>Общая информация:</w:t>
            </w:r>
            <w:r w:rsidRPr="00D72C64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   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 xml:space="preserve">Кадастровый номер – </w:t>
            </w:r>
            <w:r w:rsidRPr="00D72C64">
              <w:t>64:43:050124:213</w:t>
            </w:r>
            <w:r w:rsidR="00677EDC">
              <w:t xml:space="preserve"> (в 1280м. на восток от пересечения объездной автодороги и авто подъезда </w:t>
            </w:r>
            <w:r w:rsidR="00677EDC">
              <w:t>с.Ревино</w:t>
            </w:r>
            <w:r w:rsidR="00677EDC">
              <w:t>)</w:t>
            </w:r>
          </w:p>
          <w:p w:rsidR="00390E11" w:rsidRPr="00D72C64" w:rsidP="00B15184">
            <w:r w:rsidRPr="00D72C64">
              <w:rPr>
                <w:b/>
              </w:rPr>
              <w:t xml:space="preserve">Общая площадь, </w:t>
            </w:r>
            <w:r w:rsidRPr="00D72C64">
              <w:rPr>
                <w:b/>
              </w:rPr>
              <w:t>кв.м</w:t>
            </w:r>
            <w:r w:rsidRPr="00D72C64">
              <w:rPr>
                <w:b/>
              </w:rPr>
              <w:t xml:space="preserve"> – </w:t>
            </w:r>
            <w:r w:rsidRPr="00D72C64">
              <w:t>212822</w:t>
            </w:r>
          </w:p>
          <w:p w:rsidR="00390E11" w:rsidRPr="00677EDC" w:rsidP="00B15184">
            <w:pPr>
              <w:rPr>
                <w:bCs/>
              </w:rPr>
            </w:pPr>
            <w:r>
              <w:rPr>
                <w:b/>
              </w:rPr>
              <w:t>Вид разрешенного использования</w:t>
            </w:r>
            <w:r w:rsidRPr="00D72C64">
              <w:rPr>
                <w:b/>
              </w:rPr>
              <w:t xml:space="preserve">– </w:t>
            </w:r>
            <w:r>
              <w:rPr>
                <w:bCs/>
              </w:rPr>
              <w:t>для строительства завода по производству ячеистого бетона)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>Адрес место расположения площадки –</w:t>
            </w:r>
            <w:r w:rsidRPr="00D72C64">
              <w:t>Красноармейский район, микрорайон 3</w:t>
            </w:r>
          </w:p>
          <w:p w:rsidR="00390E11" w:rsidRPr="00677EDC" w:rsidP="00677EDC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</w:rPr>
              <w:t>Категория земель</w:t>
            </w:r>
            <w:r w:rsidRPr="00D72C64">
              <w:rPr>
                <w:b/>
              </w:rPr>
              <w:t xml:space="preserve"> –</w:t>
            </w:r>
            <w:r>
              <w:rPr>
                <w:bCs/>
              </w:rPr>
              <w:t>Промышленности, энергетики, транспорта, связи, радиовещания, телевидения, земель для обеспечения космической деятельности, земель обороны, безопасности и земель иного специального назначения</w:t>
            </w: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object>
                <v:shape id="_x0000_i1030" type="#_x0000_t75" style="height:218.25pt;width:319.5pt" o:oleicon="f" o:ole="">
                  <v:imagedata r:id="rId39" o:title=""/>
                </v:shape>
                <o:OLEObject Type="Embed" ProgID="PBrush" ShapeID="_x0000_i1030" DrawAspect="Content" ObjectID="_1775299920" r:id="rId40"/>
              </w:object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>Кадастровый номер</w:t>
            </w:r>
            <w:r w:rsidRPr="00A507B1">
              <w:t xml:space="preserve"> - 64:43:050124:212</w:t>
            </w:r>
          </w:p>
          <w:p w:rsidR="00390E11" w:rsidRPr="00A507B1" w:rsidP="00B15184">
            <w:r w:rsidRPr="00A507B1">
              <w:rPr>
                <w:b/>
              </w:rPr>
              <w:t>Общая площадь, кв.м</w:t>
            </w:r>
            <w:r w:rsidRPr="00A507B1">
              <w:t>. – 50 0000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t xml:space="preserve"> – для строительства завода по  </w:t>
            </w:r>
            <w:r>
              <w:t>производству ячеистого бетона</w:t>
            </w:r>
          </w:p>
          <w:p w:rsidR="00390E11" w:rsidP="00B15184">
            <w:r w:rsidRPr="00A507B1">
              <w:rPr>
                <w:b/>
              </w:rPr>
              <w:t>Адрес место расположения площадки</w:t>
            </w:r>
            <w:r w:rsidRPr="00A507B1">
              <w:t xml:space="preserve"> - г. Красноармейск, микрорайон 3</w:t>
            </w:r>
          </w:p>
          <w:p w:rsidR="00764EA1" w:rsidP="00B15184">
            <w:r>
              <w:rPr>
                <w:b/>
              </w:rPr>
              <w:t>Категория земель</w:t>
            </w:r>
            <w:r w:rsidRPr="00D72C64">
              <w:rPr>
                <w:b/>
              </w:rPr>
              <w:t xml:space="preserve"> –</w:t>
            </w:r>
            <w:r>
              <w:rPr>
                <w:bCs/>
              </w:rPr>
              <w:t>Промышленности, энергетики, транспорта, связи, радиовещания, телевидения, земель для обеспечения космической деятельности, земель обороны, безопасности и земель иного специального назначения</w:t>
            </w:r>
          </w:p>
          <w:p w:rsidR="00764EA1" w:rsidRPr="00A507B1" w:rsidP="00B15184"/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F27377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margin">
                    <wp:posOffset>-1905</wp:posOffset>
                  </wp:positionV>
                  <wp:extent cx="3997960" cy="3013075"/>
                  <wp:effectExtent l="19050" t="0" r="2540" b="0"/>
                  <wp:wrapSquare wrapText="bothSides"/>
                  <wp:docPr id="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301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P="00F27377">
            <w:pPr>
              <w:rPr>
                <w:sz w:val="28"/>
                <w:szCs w:val="28"/>
              </w:rPr>
            </w:pPr>
          </w:p>
          <w:p w:rsidR="00390E11" w:rsidP="00F27377">
            <w:pPr>
              <w:rPr>
                <w:sz w:val="28"/>
                <w:szCs w:val="28"/>
              </w:rPr>
            </w:pPr>
          </w:p>
          <w:p w:rsid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D72C64" w:rsidP="00B15184">
            <w:pPr>
              <w:rPr>
                <w:b/>
                <w:u w:val="single"/>
              </w:rPr>
            </w:pPr>
            <w:r w:rsidRPr="00D72C64">
              <w:rPr>
                <w:b/>
                <w:u w:val="single"/>
              </w:rPr>
              <w:t>Общая информация:</w:t>
            </w:r>
            <w:r w:rsidRPr="00D72C64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   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 xml:space="preserve">Кадастровый номер – </w:t>
            </w:r>
            <w:r w:rsidRPr="00D72C64">
              <w:t>64:43:050124</w:t>
            </w:r>
            <w:r w:rsidR="005F522A">
              <w:t xml:space="preserve"> (Свободная от застройки площади Промзоны)</w:t>
            </w:r>
          </w:p>
          <w:p w:rsidR="00390E11" w:rsidRPr="00D72C64" w:rsidP="00B15184">
            <w:r w:rsidRPr="00D72C64">
              <w:rPr>
                <w:b/>
              </w:rPr>
              <w:t xml:space="preserve">Общая площадь, </w:t>
            </w:r>
            <w:r w:rsidRPr="00D72C64">
              <w:rPr>
                <w:b/>
              </w:rPr>
              <w:t>кв.м</w:t>
            </w:r>
            <w:r w:rsidRPr="00D72C64">
              <w:rPr>
                <w:b/>
              </w:rPr>
              <w:t xml:space="preserve"> – </w:t>
            </w:r>
            <w:r w:rsidRPr="00D72C64">
              <w:t>600000</w:t>
            </w:r>
          </w:p>
          <w:p w:rsidR="00390E11" w:rsidRPr="00D72C64" w:rsidP="00B15184">
            <w:r>
              <w:rPr>
                <w:b/>
              </w:rPr>
              <w:t>Категория земель</w:t>
            </w:r>
            <w:r w:rsidRPr="00D72C64">
              <w:rPr>
                <w:b/>
              </w:rPr>
              <w:t xml:space="preserve">– </w:t>
            </w:r>
            <w:r w:rsidRPr="00D72C64">
              <w:t>земли населенных пунктов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>Адрес место расположения площадки –</w:t>
            </w:r>
            <w:r w:rsidRPr="00D72C64">
              <w:t>Красноармейский район, Промзона</w:t>
            </w:r>
          </w:p>
          <w:p w:rsidR="00390E11" w:rsidRPr="00D72C64" w:rsidP="00B15184">
            <w:r>
              <w:rPr>
                <w:b/>
              </w:rPr>
              <w:t>Вид разрешенного использования</w:t>
            </w:r>
            <w:r w:rsidRPr="00D72C64">
              <w:rPr>
                <w:b/>
              </w:rPr>
              <w:t xml:space="preserve"> – </w:t>
            </w:r>
            <w:r w:rsidRPr="00D72C64">
              <w:t>Для сельскохозяйственного производства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object>
                <v:shape id="_x0000_i1031" type="#_x0000_t75" style="height:210.75pt;width:314.25pt" o:oleicon="f" o:ole="">
                  <v:imagedata r:id="rId42" o:title=""/>
                </v:shape>
                <o:OLEObject Type="Embed" ProgID="PBrush" ShapeID="_x0000_i1031" DrawAspect="Content" ObjectID="_1775299921" r:id="rId43"/>
              </w:object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P="00B15184">
            <w:r w:rsidRPr="00866418">
              <w:rPr>
                <w:b/>
              </w:rPr>
              <w:t xml:space="preserve">Кадастровый номер - </w:t>
            </w:r>
            <w:r w:rsidRPr="00866418">
              <w:t>64:16:00617</w:t>
            </w:r>
          </w:p>
          <w:p w:rsidR="00390E11" w:rsidRPr="00A507B1" w:rsidP="00B15184"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866418">
              <w:t>Земли населенных пунктов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>Адрес место расположения площадки -</w:t>
            </w:r>
            <w:r w:rsidRPr="00A507B1">
              <w:rPr>
                <w:sz w:val="18"/>
                <w:szCs w:val="18"/>
              </w:rPr>
              <w:t xml:space="preserve"> </w:t>
            </w:r>
            <w:r w:rsidRPr="00A507B1">
              <w:t xml:space="preserve">Красноармейский район , </w:t>
            </w:r>
            <w:r w:rsidRPr="00A507B1">
              <w:t>с.Мордово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Вид разрешенного использования</w:t>
            </w:r>
            <w:r>
              <w:rPr>
                <w:b/>
              </w:rPr>
              <w:t>–</w:t>
            </w:r>
            <w:r w:rsidRPr="00A507B1">
              <w:rPr>
                <w:sz w:val="18"/>
                <w:szCs w:val="18"/>
              </w:rPr>
              <w:t xml:space="preserve"> </w:t>
            </w:r>
            <w:r>
              <w:t>Для ведения сельскохозяйственного производства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281940</wp:posOffset>
                  </wp:positionH>
                  <wp:positionV relativeFrom="margin">
                    <wp:posOffset>8890</wp:posOffset>
                  </wp:positionV>
                  <wp:extent cx="3766820" cy="2823845"/>
                  <wp:effectExtent l="19050" t="0" r="5080" b="0"/>
                  <wp:wrapSquare wrapText="bothSides"/>
                  <wp:docPr id="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820" cy="282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A507B1">
              <w:t>64:16:120101:383</w:t>
            </w:r>
          </w:p>
          <w:p w:rsidR="00390E11" w:rsidRPr="00A507B1" w:rsidP="00B15184">
            <w:r w:rsidRPr="00A507B1">
              <w:rPr>
                <w:b/>
              </w:rPr>
              <w:t>Общая площадь, га – 9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- </w:t>
            </w:r>
            <w:r w:rsidRPr="00A507B1">
              <w:t>Для ведения сельскохозяйственного производства</w:t>
            </w:r>
          </w:p>
          <w:p w:rsidR="00390E11" w:rsidRPr="00A507B1" w:rsidP="00B15184">
            <w:r w:rsidRPr="00A507B1">
              <w:rPr>
                <w:b/>
              </w:rPr>
              <w:t>Адрес место расположения площадки</w:t>
            </w:r>
            <w:r w:rsidRPr="00A507B1">
              <w:t xml:space="preserve"> – </w:t>
            </w:r>
            <w:r w:rsidRPr="00A507B1">
              <w:t>г.Красноармейск</w:t>
            </w:r>
            <w:r w:rsidRPr="00A507B1">
              <w:t xml:space="preserve"> </w:t>
            </w:r>
            <w:r w:rsidRPr="00A507B1">
              <w:t>с.Ключи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>-</w:t>
            </w:r>
            <w:r w:rsidRPr="00A507B1">
              <w:rPr>
                <w:sz w:val="20"/>
                <w:szCs w:val="20"/>
              </w:rPr>
              <w:t xml:space="preserve"> </w:t>
            </w:r>
            <w:r w:rsidRPr="00A507B1">
              <w:t>земли сельскохозяйственного назначения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276860</wp:posOffset>
                  </wp:positionH>
                  <wp:positionV relativeFrom="margin">
                    <wp:posOffset>26670</wp:posOffset>
                  </wp:positionV>
                  <wp:extent cx="3769360" cy="2868295"/>
                  <wp:effectExtent l="19050" t="0" r="2540" b="0"/>
                  <wp:wrapSquare wrapText="bothSides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60" cy="286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P="00B15184">
            <w:pPr>
              <w:rPr>
                <w:b/>
                <w:u w:val="single"/>
              </w:rPr>
            </w:pPr>
          </w:p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A507B1">
              <w:t>64:16:120101:380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RPr="00A507B1" w:rsidP="00B15184">
            <w:r w:rsidRPr="00A507B1">
              <w:rPr>
                <w:b/>
              </w:rPr>
              <w:t>Общая площадь, га – 7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 - </w:t>
            </w:r>
            <w:r w:rsidRPr="00A507B1">
              <w:t>Для ведения сельскохозяйственного производства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Адрес место расположения площадки – </w:t>
            </w:r>
            <w:r w:rsidRPr="00A507B1">
              <w:t>г.Красноармейск</w:t>
            </w:r>
            <w:r w:rsidRPr="00A507B1">
              <w:t xml:space="preserve"> </w:t>
            </w:r>
            <w:r w:rsidRPr="00A507B1">
              <w:t>с.Ключи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A507B1">
              <w:t>земли сельскохозяйственного назначения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279400</wp:posOffset>
                  </wp:positionH>
                  <wp:positionV relativeFrom="margin">
                    <wp:posOffset>5080</wp:posOffset>
                  </wp:positionV>
                  <wp:extent cx="3997960" cy="2618105"/>
                  <wp:effectExtent l="19050" t="0" r="2540" b="0"/>
                  <wp:wrapSquare wrapText="bothSides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261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A507B1">
              <w:t>64:43:030103:1</w:t>
            </w:r>
            <w:r w:rsidR="00FD7EC4">
              <w:t>( Производственное помещение «МТС-Хлебороб»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507B1">
              <w:t>26000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- </w:t>
            </w:r>
            <w:r w:rsidRPr="00A507B1">
              <w:t>Для сельскохозяйственного производства</w:t>
            </w:r>
          </w:p>
          <w:p w:rsidR="00390E11" w:rsidRPr="00A507B1" w:rsidP="00B15184">
            <w:r w:rsidRPr="00A507B1">
              <w:rPr>
                <w:b/>
              </w:rPr>
              <w:t xml:space="preserve">Адрес </w:t>
            </w:r>
            <w:r w:rsidRPr="00A507B1">
              <w:rPr>
                <w:b/>
              </w:rPr>
              <w:t>местро</w:t>
            </w:r>
            <w:r w:rsidRPr="00A507B1">
              <w:rPr>
                <w:b/>
              </w:rPr>
              <w:t xml:space="preserve"> расположения площадки -</w:t>
            </w:r>
            <w:r w:rsidRPr="00A507B1">
              <w:t xml:space="preserve"> г. Красноармейск, ул.1 Мая, 2а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F27377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margin">
                    <wp:posOffset>0</wp:posOffset>
                  </wp:positionV>
                  <wp:extent cx="3769360" cy="2748915"/>
                  <wp:effectExtent l="19050" t="0" r="2540" b="0"/>
                  <wp:wrapSquare wrapText="bothSides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60" cy="274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P="00F27377">
            <w:pPr>
              <w:rPr>
                <w:sz w:val="28"/>
                <w:szCs w:val="28"/>
              </w:rPr>
            </w:pPr>
          </w:p>
          <w:p w:rsidR="00390E11" w:rsidP="00F27377">
            <w:pPr>
              <w:rPr>
                <w:sz w:val="28"/>
                <w:szCs w:val="28"/>
              </w:rPr>
            </w:pPr>
          </w:p>
          <w:p w:rsid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FD7EC4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– </w:t>
            </w:r>
            <w:r w:rsidRPr="00A507B1">
              <w:t>64:43:050124:162</w:t>
            </w:r>
            <w:r w:rsidR="00FD7EC4">
              <w:t xml:space="preserve"> (Ремонтно-механическая мастерская)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507B1">
              <w:t>800,1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- </w:t>
            </w:r>
            <w:r w:rsidRPr="00A507B1">
              <w:t>Для эксплуатации производственных</w:t>
            </w:r>
          </w:p>
          <w:p w:rsidR="00390E11" w:rsidRPr="00A507B1" w:rsidP="00B15184">
            <w:r w:rsidRPr="00A507B1">
              <w:t xml:space="preserve"> Помещений</w:t>
            </w:r>
          </w:p>
          <w:p w:rsidR="00390E11" w:rsidRPr="00A507B1" w:rsidP="00B15184">
            <w:r w:rsidRPr="00A507B1">
              <w:rPr>
                <w:b/>
              </w:rPr>
              <w:t>Адрес место расположения площадки</w:t>
            </w:r>
            <w:r w:rsidRPr="00A507B1">
              <w:t xml:space="preserve"> - г. Красноармейск, Промзона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-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margin">
                    <wp:posOffset>6985</wp:posOffset>
                  </wp:positionV>
                  <wp:extent cx="3886200" cy="2776855"/>
                  <wp:effectExtent l="19050" t="0" r="0" b="0"/>
                  <wp:wrapSquare wrapText="bothSides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77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FD7EC4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8E2509">
              <w:t>64:43:050124:162</w:t>
            </w:r>
            <w:r w:rsidR="00FD7EC4">
              <w:t xml:space="preserve"> (Административно-бытовой корпус)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507B1">
              <w:t>542,9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- </w:t>
            </w:r>
            <w:r w:rsidRPr="00A507B1">
              <w:t>Для эксплуатации производственных</w:t>
            </w:r>
            <w:r>
              <w:t xml:space="preserve"> помещений</w:t>
            </w:r>
          </w:p>
          <w:p w:rsidR="00390E11" w:rsidRPr="00A507B1" w:rsidP="00B15184">
            <w:r w:rsidRPr="00A507B1">
              <w:rPr>
                <w:b/>
              </w:rPr>
              <w:t>Адрес место расположения карточки</w:t>
            </w:r>
            <w:r w:rsidRPr="00A507B1">
              <w:t xml:space="preserve"> - г. Красноармейск, Промзона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123190</wp:posOffset>
                  </wp:positionV>
                  <wp:extent cx="3774440" cy="2561590"/>
                  <wp:effectExtent l="19050" t="0" r="0" b="0"/>
                  <wp:wrapSquare wrapText="bothSides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256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FD7EC4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012298" w:rsidP="00B15184">
            <w:r w:rsidRPr="00A507B1">
              <w:rPr>
                <w:b/>
              </w:rPr>
              <w:t xml:space="preserve">Кадастровый номер </w:t>
            </w:r>
            <w:r>
              <w:rPr>
                <w:b/>
              </w:rPr>
              <w:t>–</w:t>
            </w:r>
            <w:r w:rsidRPr="00A507B1">
              <w:rPr>
                <w:b/>
              </w:rPr>
              <w:t xml:space="preserve"> </w:t>
            </w:r>
            <w:r w:rsidR="00FD7EC4">
              <w:rPr>
                <w:b/>
              </w:rPr>
              <w:t>64:16:04301 (н</w:t>
            </w:r>
            <w:r>
              <w:t>ежилое здание Луганского сельского дома культуры</w:t>
            </w:r>
            <w:r w:rsidR="00FD7EC4">
              <w:t>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1309,4</w:t>
            </w:r>
          </w:p>
          <w:p w:rsidR="00390E11" w:rsidRPr="00A507B1" w:rsidP="00B15184">
            <w:r w:rsidRPr="00A507B1">
              <w:rPr>
                <w:b/>
              </w:rPr>
              <w:t>Адрес места расположения площадки</w:t>
            </w:r>
            <w:r w:rsidRPr="00A507B1">
              <w:t xml:space="preserve"> - 412800, Саратовская обл.,</w:t>
            </w:r>
            <w:r w:rsidRPr="00A507B1">
              <w:rPr>
                <w:sz w:val="20"/>
                <w:szCs w:val="20"/>
              </w:rPr>
              <w:t xml:space="preserve"> </w:t>
            </w:r>
            <w:r w:rsidRPr="00A507B1">
              <w:t>Красноармейский район, село Луганское, ул. Волжская, д. 20 «а»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>-</w:t>
            </w:r>
            <w:r w:rsidRPr="00A507B1">
              <w:rPr>
                <w:sz w:val="20"/>
              </w:rPr>
              <w:t xml:space="preserve">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393700</wp:posOffset>
                  </wp:positionH>
                  <wp:positionV relativeFrom="margin">
                    <wp:posOffset>79375</wp:posOffset>
                  </wp:positionV>
                  <wp:extent cx="3769360" cy="2961005"/>
                  <wp:effectExtent l="19050" t="0" r="2540" b="0"/>
                  <wp:wrapSquare wrapText="bothSides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360" cy="296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133AD5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P="00B15184">
            <w:pPr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P="00B15184">
            <w:pPr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>Ка</w:t>
            </w:r>
          </w:p>
          <w:p w:rsidR="00390E11" w:rsidRPr="00F87949" w:rsidP="00B15184">
            <w:r w:rsidRPr="00F87949">
              <w:rPr>
                <w:b/>
              </w:rPr>
              <w:t xml:space="preserve">Кадастровый номер </w:t>
            </w:r>
            <w:r>
              <w:rPr>
                <w:b/>
              </w:rPr>
              <w:t>–</w:t>
            </w:r>
            <w:r w:rsidR="00133AD5">
              <w:rPr>
                <w:b/>
              </w:rPr>
              <w:t>64:16:040904 (н</w:t>
            </w:r>
            <w:r>
              <w:t>ежилое здание Сосновского клуба</w:t>
            </w:r>
            <w:r w:rsidR="00133AD5">
              <w:t>)</w:t>
            </w:r>
          </w:p>
          <w:p w:rsidR="00390E11" w:rsidRPr="00A507B1" w:rsidP="00B15184">
            <w:r w:rsidRPr="00A507B1">
              <w:rPr>
                <w:b/>
              </w:rPr>
              <w:t xml:space="preserve">Общая площадь, га – </w:t>
            </w:r>
            <w:r w:rsidRPr="00A507B1">
              <w:t>323,7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>Адрес место расположения площадки</w:t>
            </w:r>
            <w:r w:rsidRPr="00A507B1">
              <w:t xml:space="preserve"> -412800, Саратовская обл.,</w:t>
            </w:r>
            <w:r w:rsidRPr="00A507B1">
              <w:rPr>
                <w:sz w:val="20"/>
                <w:szCs w:val="20"/>
              </w:rPr>
              <w:t xml:space="preserve"> </w:t>
            </w:r>
            <w:r w:rsidRPr="00A507B1">
              <w:t>Красноармейский район, село Сосновка, ул. Советская, д. 28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-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margin">
                    <wp:posOffset>8890</wp:posOffset>
                  </wp:positionV>
                  <wp:extent cx="3774440" cy="2570480"/>
                  <wp:effectExtent l="19050" t="0" r="0" b="0"/>
                  <wp:wrapSquare wrapText="bothSides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257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133AD5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A507B1">
              <w:t>64:43:030103:1</w:t>
            </w:r>
            <w:r w:rsidR="00133AD5">
              <w:t xml:space="preserve"> (Производственное помещение ОАО «МТС-Хлебороб» панельно-кирпичное здание котельной)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507B1">
              <w:t>660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 - </w:t>
            </w:r>
            <w:r w:rsidRPr="00A507B1">
              <w:t>Для сельскохозяйственного производства</w:t>
            </w:r>
          </w:p>
          <w:p w:rsidR="00133AD5" w:rsidP="00B15184">
            <w:r w:rsidRPr="00A507B1">
              <w:rPr>
                <w:b/>
              </w:rPr>
              <w:t>Адрес место расположения площадки</w:t>
            </w:r>
            <w:r w:rsidRPr="00A507B1">
              <w:t xml:space="preserve"> - 412800, Саратовская обл., г. Красноармейск, ул.1 Мая, 2а</w:t>
            </w:r>
          </w:p>
          <w:p w:rsidR="00390E11" w:rsidRPr="00133AD5" w:rsidP="00B15184"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>-</w:t>
            </w:r>
            <w:r w:rsidRPr="00A507B1">
              <w:rPr>
                <w:sz w:val="20"/>
                <w:szCs w:val="20"/>
              </w:rPr>
              <w:t xml:space="preserve"> </w:t>
            </w:r>
            <w:r w:rsidRPr="00A507B1">
              <w:t>Земли населенных пунктов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393700</wp:posOffset>
                  </wp:positionH>
                  <wp:positionV relativeFrom="margin">
                    <wp:posOffset>31115</wp:posOffset>
                  </wp:positionV>
                  <wp:extent cx="3893820" cy="2757805"/>
                  <wp:effectExtent l="19050" t="0" r="0" b="0"/>
                  <wp:wrapSquare wrapText="bothSides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275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F87949" w:rsidP="00B15184">
            <w:r w:rsidRPr="00F87949">
              <w:rPr>
                <w:b/>
              </w:rPr>
              <w:t>Кадастровый номер</w:t>
            </w:r>
            <w:r>
              <w:rPr>
                <w:b/>
              </w:rPr>
              <w:t xml:space="preserve"> – </w:t>
            </w:r>
            <w:r>
              <w:t>64:16:260202</w:t>
            </w:r>
            <w:r w:rsidR="00133AD5">
              <w:t xml:space="preserve"> (Фонд перераспределения земель юго-западнее села Гвардейское)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507B1">
              <w:t>820000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RPr="00A507B1" w:rsidP="00B15184">
            <w:r>
              <w:rPr>
                <w:b/>
              </w:rPr>
              <w:t>Тип площадки</w:t>
            </w:r>
            <w:r w:rsidRPr="00A507B1">
              <w:rPr>
                <w:b/>
              </w:rPr>
              <w:t xml:space="preserve"> - </w:t>
            </w:r>
            <w:r w:rsidRPr="00A507B1">
              <w:t>Свободные земли</w:t>
            </w:r>
          </w:p>
          <w:p w:rsidR="00390E11" w:rsidRPr="009E5B87" w:rsidP="00B15184">
            <w:r w:rsidRPr="00A507B1">
              <w:rPr>
                <w:b/>
              </w:rPr>
              <w:t xml:space="preserve">Адрес место расположения площадки - </w:t>
            </w:r>
            <w:r w:rsidRPr="00A507B1">
              <w:t xml:space="preserve">Красноармейский район, юго-западнее села Гвардейское КК 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Описание площадки</w:t>
            </w:r>
            <w:r w:rsidRPr="00A507B1">
              <w:rPr>
                <w:b/>
              </w:rPr>
              <w:t xml:space="preserve">- </w:t>
            </w:r>
            <w:r w:rsidRPr="00A507B1">
              <w:t>Площадь свободная от застройки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384175</wp:posOffset>
                  </wp:positionH>
                  <wp:positionV relativeFrom="margin">
                    <wp:posOffset>218440</wp:posOffset>
                  </wp:positionV>
                  <wp:extent cx="3822065" cy="2846705"/>
                  <wp:effectExtent l="19050" t="0" r="6985" b="0"/>
                  <wp:wrapSquare wrapText="bothSides"/>
                  <wp:docPr id="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65" cy="284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9E5B87" w:rsidRPr="009E5B87" w:rsidP="00B15184">
            <w:pPr>
              <w:rPr>
                <w:bCs/>
              </w:rPr>
            </w:pPr>
            <w:r w:rsidRPr="009E5B87">
              <w:rPr>
                <w:b/>
              </w:rPr>
              <w:t>Кадастровый номер</w:t>
            </w:r>
            <w:r>
              <w:rPr>
                <w:b/>
              </w:rPr>
              <w:t xml:space="preserve"> - </w:t>
            </w:r>
            <w:r w:rsidRPr="009E5B87">
              <w:rPr>
                <w:bCs/>
              </w:rPr>
              <w:t>64:16:200203</w:t>
            </w:r>
            <w:r>
              <w:rPr>
                <w:bCs/>
              </w:rPr>
              <w:t xml:space="preserve"> (государственные земли до разграничения)</w:t>
            </w:r>
          </w:p>
          <w:p w:rsidR="00390E11" w:rsidRPr="009E5B87" w:rsidP="00B15184">
            <w:pPr>
              <w:rPr>
                <w:bCs/>
              </w:rPr>
            </w:pPr>
            <w:r w:rsidRPr="009E5B87">
              <w:rPr>
                <w:b/>
              </w:rPr>
              <w:t xml:space="preserve">Общая площадь, </w:t>
            </w:r>
            <w:r w:rsidRPr="009E5B87">
              <w:rPr>
                <w:b/>
              </w:rPr>
              <w:t>кв.м</w:t>
            </w:r>
            <w:r w:rsidRPr="009E5B87">
              <w:rPr>
                <w:bCs/>
              </w:rPr>
              <w:t xml:space="preserve"> – 35000</w:t>
            </w:r>
          </w:p>
          <w:p w:rsidR="00390E11" w:rsidRPr="00A507B1" w:rsidP="00B15184">
            <w:r>
              <w:rPr>
                <w:b/>
              </w:rPr>
              <w:t>Тип площадки</w:t>
            </w:r>
            <w:r w:rsidRPr="00A507B1">
              <w:rPr>
                <w:b/>
              </w:rPr>
              <w:t xml:space="preserve"> - </w:t>
            </w:r>
            <w:r w:rsidRPr="00A507B1">
              <w:t>Свободные земли</w:t>
            </w:r>
            <w:r w:rsidRPr="00A507B1">
              <w:rPr>
                <w:snapToGrid w:val="0"/>
                <w:color w:val="000000"/>
                <w:w w:val="0"/>
                <w:sz w:val="2"/>
                <w:u w:color="000000"/>
                <w:bdr w:val="nil"/>
                <w:shd w:val="clear" w:color="000000" w:fill="000000"/>
              </w:rPr>
              <w:t xml:space="preserve"> </w:t>
            </w:r>
          </w:p>
          <w:p w:rsidR="00390E11" w:rsidRPr="009E5B87" w:rsidP="00B15184">
            <w:r w:rsidRPr="00A507B1">
              <w:rPr>
                <w:b/>
              </w:rPr>
              <w:t xml:space="preserve">Адрес место расположения площадки - </w:t>
            </w:r>
            <w:r w:rsidRPr="00A507B1">
              <w:t xml:space="preserve">Красноармейский район, северо-западная часть села Золотое 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- </w:t>
            </w:r>
            <w:r w:rsidRPr="00A507B1">
              <w:t>Площадь свободная от застройки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391160</wp:posOffset>
                  </wp:positionH>
                  <wp:positionV relativeFrom="margin">
                    <wp:posOffset>95250</wp:posOffset>
                  </wp:positionV>
                  <wp:extent cx="3774440" cy="2821305"/>
                  <wp:effectExtent l="19050" t="0" r="0" b="0"/>
                  <wp:wrapSquare wrapText="bothSides"/>
                  <wp:docPr id="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282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970E1C" w:rsidP="00B15184">
            <w:pPr>
              <w:rPr>
                <w:b/>
                <w:u w:val="single"/>
              </w:rPr>
            </w:pPr>
            <w:r w:rsidRPr="00970E1C">
              <w:rPr>
                <w:b/>
                <w:u w:val="single"/>
              </w:rPr>
              <w:t>Общая информация:</w:t>
            </w:r>
          </w:p>
          <w:p w:rsidR="00390E11" w:rsidRPr="00970E1C" w:rsidP="00B15184">
            <w:pPr>
              <w:rPr>
                <w:b/>
              </w:rPr>
            </w:pPr>
            <w:r w:rsidRPr="00970E1C">
              <w:rPr>
                <w:b/>
              </w:rPr>
              <w:t xml:space="preserve">Кадастровый номер – </w:t>
            </w:r>
            <w:r w:rsidRPr="00970E1C">
              <w:t>64:16:130404:11</w:t>
            </w:r>
            <w:r w:rsidR="009E5B87">
              <w:t xml:space="preserve"> (жилой массив «Отрадное»)</w:t>
            </w:r>
          </w:p>
          <w:p w:rsidR="00390E11" w:rsidRPr="00970E1C" w:rsidP="00B15184">
            <w:pPr>
              <w:rPr>
                <w:b/>
              </w:rPr>
            </w:pPr>
            <w:r w:rsidRPr="00970E1C">
              <w:rPr>
                <w:b/>
              </w:rPr>
              <w:t xml:space="preserve">Общая площадь, </w:t>
            </w:r>
            <w:r w:rsidRPr="00970E1C">
              <w:rPr>
                <w:b/>
              </w:rPr>
              <w:t>кв.м</w:t>
            </w:r>
            <w:r w:rsidRPr="00970E1C">
              <w:rPr>
                <w:b/>
              </w:rPr>
              <w:t xml:space="preserve"> – </w:t>
            </w:r>
            <w:r w:rsidRPr="00970E1C">
              <w:t>108400</w:t>
            </w:r>
          </w:p>
          <w:p w:rsidR="00390E11" w:rsidRPr="00970E1C" w:rsidP="00B15184">
            <w:r>
              <w:rPr>
                <w:b/>
              </w:rPr>
              <w:t>Категория земель</w:t>
            </w:r>
            <w:r w:rsidRPr="00970E1C">
              <w:rPr>
                <w:b/>
              </w:rPr>
              <w:t xml:space="preserve">– </w:t>
            </w:r>
            <w:r w:rsidRPr="00970E1C">
              <w:t>Земли населенных пунктов</w:t>
            </w:r>
          </w:p>
          <w:p w:rsidR="00390E11" w:rsidRPr="00970E1C" w:rsidP="00B15184">
            <w:r w:rsidRPr="00970E1C">
              <w:rPr>
                <w:b/>
              </w:rPr>
              <w:t xml:space="preserve">Адрес место расположения площадки - </w:t>
            </w:r>
            <w:r w:rsidRPr="00970E1C">
              <w:t xml:space="preserve">Красноармейский район, </w:t>
            </w:r>
            <w:r w:rsidRPr="00970E1C">
              <w:t>с.Садовое</w:t>
            </w:r>
          </w:p>
          <w:p w:rsidR="00390E11" w:rsidRPr="00970E1C" w:rsidP="00B15184">
            <w:pPr>
              <w:rPr>
                <w:b/>
              </w:rPr>
            </w:pPr>
            <w:r>
              <w:rPr>
                <w:b/>
              </w:rPr>
              <w:t>Вид разрешенное использования</w:t>
            </w:r>
            <w:r w:rsidRPr="00970E1C">
              <w:rPr>
                <w:b/>
              </w:rPr>
              <w:t xml:space="preserve">– </w:t>
            </w:r>
            <w:r w:rsidRPr="00970E1C">
              <w:t>Для размещения общественно-деловой застройки центра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F27377" w:rsidP="00B15184">
            <w:pPr>
              <w:jc w:val="center"/>
            </w:pPr>
          </w:p>
          <w:p w:rsidR="00F27377" w:rsidP="00B15184">
            <w:pPr>
              <w:jc w:val="center"/>
            </w:pPr>
          </w:p>
          <w:p w:rsidR="00390E11" w:rsidP="00B15184">
            <w:pPr>
              <w:jc w:val="center"/>
            </w:pPr>
            <w:r>
              <w:object>
                <v:shape id="_x0000_i1032" type="#_x0000_t75" style="height:204.75pt;width:294.75pt" o:oleicon="f" o:ole="">
                  <v:imagedata r:id="rId55" o:title=""/>
                </v:shape>
                <o:OLEObject Type="Embed" ProgID="PBrush" ShapeID="_x0000_i1032" DrawAspect="Content" ObjectID="_1775299922" r:id="rId56"/>
              </w:object>
            </w:r>
          </w:p>
          <w:p w:rsidR="00F27377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D72C64" w:rsidP="00B15184">
            <w:pPr>
              <w:rPr>
                <w:b/>
                <w:u w:val="single"/>
              </w:rPr>
            </w:pPr>
            <w:r w:rsidRPr="00D72C64">
              <w:rPr>
                <w:b/>
                <w:u w:val="single"/>
              </w:rPr>
              <w:t>Общая информация: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 xml:space="preserve">Кадастровый номер – </w:t>
            </w:r>
            <w:r w:rsidRPr="00D72C64">
              <w:t>64:16:200203:2092</w:t>
            </w:r>
            <w:r w:rsidR="009E5B87">
              <w:t xml:space="preserve"> (</w:t>
            </w:r>
            <w:r w:rsidR="00255786">
              <w:t>государственные земли до разграничения)</w:t>
            </w:r>
          </w:p>
          <w:p w:rsidR="00390E11" w:rsidRPr="00D72C64" w:rsidP="00B15184">
            <w:pPr>
              <w:rPr>
                <w:b/>
              </w:rPr>
            </w:pPr>
            <w:r w:rsidRPr="00D72C64">
              <w:rPr>
                <w:b/>
              </w:rPr>
              <w:t xml:space="preserve">Общая площадь, </w:t>
            </w:r>
            <w:r w:rsidRPr="00D72C64">
              <w:rPr>
                <w:b/>
              </w:rPr>
              <w:t>кв.м</w:t>
            </w:r>
            <w:r w:rsidRPr="00D72C64">
              <w:rPr>
                <w:b/>
              </w:rPr>
              <w:t xml:space="preserve"> – </w:t>
            </w:r>
            <w:r w:rsidRPr="00D72C64">
              <w:t>20000</w:t>
            </w:r>
          </w:p>
          <w:p w:rsidR="00390E11" w:rsidRPr="00D72C64" w:rsidP="00B15184">
            <w:r>
              <w:rPr>
                <w:b/>
              </w:rPr>
              <w:t>Категория земель</w:t>
            </w:r>
            <w:r w:rsidRPr="00D72C64">
              <w:rPr>
                <w:b/>
              </w:rPr>
              <w:t xml:space="preserve">– </w:t>
            </w:r>
            <w:r w:rsidRPr="00D72C64">
              <w:t>Земли населенных пунктов</w:t>
            </w:r>
          </w:p>
          <w:p w:rsidR="00390E11" w:rsidRPr="00D72C64" w:rsidP="00B15184">
            <w:r w:rsidRPr="00D72C64">
              <w:rPr>
                <w:b/>
              </w:rPr>
              <w:t xml:space="preserve">Адрес место расположения площадки - </w:t>
            </w:r>
            <w:r w:rsidRPr="00D72C64">
              <w:t>Красноармейский район,</w:t>
            </w:r>
            <w:r w:rsidR="00255786">
              <w:t xml:space="preserve"> </w:t>
            </w:r>
            <w:r w:rsidRPr="00D72C64">
              <w:t>Золотовское</w:t>
            </w:r>
            <w:r w:rsidRPr="00D72C64">
              <w:t xml:space="preserve"> МО, </w:t>
            </w:r>
            <w:r w:rsidRPr="00D72C64">
              <w:t>с.Золотое</w:t>
            </w:r>
          </w:p>
          <w:p w:rsidR="00390E11" w:rsidRPr="00D72C64" w:rsidP="00B15184">
            <w:pPr>
              <w:rPr>
                <w:b/>
              </w:rPr>
            </w:pPr>
            <w:r>
              <w:rPr>
                <w:b/>
              </w:rPr>
              <w:t>Вид разрешенное использования</w:t>
            </w:r>
            <w:r w:rsidRPr="00D72C64">
              <w:rPr>
                <w:b/>
              </w:rPr>
              <w:t xml:space="preserve"> – </w:t>
            </w:r>
            <w:r w:rsidRPr="00D72C64">
              <w:t>Хранение и переработка сельскохозяйственной продукции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object>
                <v:shape id="_x0000_i1033" type="#_x0000_t75" style="height:198.75pt;width:282.75pt" o:oleicon="f" o:ole="">
                  <v:imagedata r:id="rId57" o:title=""/>
                </v:shape>
                <o:OLEObject Type="Embed" ProgID="PBrush" ShapeID="_x0000_i1033" DrawAspect="Content" ObjectID="_1775299923" r:id="rId58"/>
              </w:object>
            </w: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A507B1" w:rsidP="00B15184">
            <w:pPr>
              <w:rPr>
                <w:b/>
                <w:u w:val="single"/>
              </w:rPr>
            </w:pPr>
            <w:r w:rsidRPr="00A507B1">
              <w:rPr>
                <w:b/>
                <w:u w:val="single"/>
              </w:rPr>
              <w:t>Общая информация:</w:t>
            </w:r>
          </w:p>
          <w:p w:rsidR="00390E11" w:rsidRPr="00A507B1" w:rsidP="00B15184">
            <w:r w:rsidRPr="00A507B1">
              <w:rPr>
                <w:b/>
              </w:rPr>
              <w:t xml:space="preserve">Кадастровый номер - </w:t>
            </w:r>
            <w:r w:rsidRPr="00A764E2">
              <w:rPr>
                <w:sz w:val="22"/>
                <w:szCs w:val="22"/>
              </w:rPr>
              <w:t>64:16:000000:1979</w:t>
            </w:r>
            <w:r w:rsidR="00255786">
              <w:rPr>
                <w:sz w:val="22"/>
                <w:szCs w:val="22"/>
              </w:rPr>
              <w:t xml:space="preserve"> (</w:t>
            </w:r>
            <w:r w:rsidR="00255786">
              <w:rPr>
                <w:sz w:val="22"/>
                <w:szCs w:val="22"/>
              </w:rPr>
              <w:t>Нижнебанновское</w:t>
            </w:r>
            <w:r w:rsidR="00255786">
              <w:rPr>
                <w:sz w:val="22"/>
                <w:szCs w:val="22"/>
              </w:rPr>
              <w:t xml:space="preserve"> МО)</w:t>
            </w:r>
          </w:p>
          <w:p w:rsidR="00390E11" w:rsidRPr="00A507B1" w:rsidP="00B15184">
            <w:r w:rsidRPr="00A507B1">
              <w:rPr>
                <w:b/>
              </w:rPr>
              <w:t xml:space="preserve">Общая площадь, </w:t>
            </w:r>
            <w:r w:rsidRPr="00A507B1">
              <w:rPr>
                <w:b/>
              </w:rPr>
              <w:t>кв.м</w:t>
            </w:r>
            <w:r w:rsidRPr="00A507B1">
              <w:rPr>
                <w:b/>
              </w:rPr>
              <w:t xml:space="preserve"> – </w:t>
            </w:r>
            <w:r w:rsidRPr="00A764E2">
              <w:t>2360000</w:t>
            </w:r>
          </w:p>
          <w:p w:rsidR="00390E11" w:rsidRPr="00A507B1" w:rsidP="00B15184">
            <w:r>
              <w:rPr>
                <w:b/>
              </w:rPr>
              <w:t>Вид разрешенного использования</w:t>
            </w:r>
            <w:r w:rsidRPr="00A507B1">
              <w:rPr>
                <w:b/>
              </w:rPr>
              <w:t xml:space="preserve"> – </w:t>
            </w:r>
            <w:r w:rsidRPr="00255786">
              <w:rPr>
                <w:bCs/>
              </w:rPr>
              <w:t>отдых(рекреация)</w:t>
            </w:r>
          </w:p>
          <w:p w:rsidR="00390E11" w:rsidRPr="00A507B1" w:rsidP="00B15184">
            <w:pPr>
              <w:rPr>
                <w:b/>
              </w:rPr>
            </w:pPr>
            <w:r w:rsidRPr="00A507B1">
              <w:rPr>
                <w:b/>
              </w:rPr>
              <w:t xml:space="preserve">Адрес место расположения площадки - </w:t>
            </w:r>
            <w:r w:rsidRPr="00A507B1">
              <w:t>Красноармейский район ,</w:t>
            </w:r>
            <w:r>
              <w:t>Нижнебанновское</w:t>
            </w:r>
            <w:r>
              <w:t xml:space="preserve"> МО</w:t>
            </w:r>
          </w:p>
          <w:p w:rsidR="00390E11" w:rsidRPr="00A507B1" w:rsidP="00B15184">
            <w:pPr>
              <w:rPr>
                <w:b/>
              </w:rPr>
            </w:pPr>
            <w:r>
              <w:rPr>
                <w:b/>
              </w:rPr>
              <w:t>Категория земель</w:t>
            </w:r>
            <w:r w:rsidRPr="00A507B1">
              <w:rPr>
                <w:b/>
              </w:rPr>
              <w:t xml:space="preserve"> - </w:t>
            </w:r>
            <w:r w:rsidRPr="00A507B1">
              <w:t>Земли сельскохозяйственного назначения (рекреационная зона)</w:t>
            </w:r>
          </w:p>
          <w:p w:rsidR="00390E11" w:rsidRPr="00CE268B" w:rsidP="00B15184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F27377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527050</wp:posOffset>
                  </wp:positionH>
                  <wp:positionV relativeFrom="margin">
                    <wp:posOffset>104140</wp:posOffset>
                  </wp:positionV>
                  <wp:extent cx="3540760" cy="2499360"/>
                  <wp:effectExtent l="19050" t="0" r="2540" b="0"/>
                  <wp:wrapSquare wrapText="bothSides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  <w:p w:rsidR="00F27377" w:rsidP="00F27377">
            <w:pPr>
              <w:rPr>
                <w:sz w:val="28"/>
                <w:szCs w:val="28"/>
              </w:rPr>
            </w:pPr>
          </w:p>
          <w:p w:rsidR="00390E11" w:rsidP="00F27377">
            <w:pPr>
              <w:rPr>
                <w:sz w:val="28"/>
                <w:szCs w:val="28"/>
              </w:rPr>
            </w:pPr>
          </w:p>
          <w:p w:rsidR="00F27377" w:rsidRPr="00F27377" w:rsidP="00F27377">
            <w:pPr>
              <w:rPr>
                <w:sz w:val="28"/>
                <w:szCs w:val="28"/>
              </w:rPr>
            </w:pPr>
          </w:p>
        </w:tc>
      </w:tr>
      <w:tr w:rsidTr="00F27377">
        <w:tblPrEx>
          <w:tblW w:w="0" w:type="auto"/>
          <w:tblInd w:w="592" w:type="dxa"/>
          <w:tblLook w:val="01E0"/>
        </w:tblPrEx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  <w:r w:rsidR="00255786"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970E1C" w:rsidP="00B15184">
            <w:pPr>
              <w:rPr>
                <w:b/>
                <w:u w:val="single"/>
              </w:rPr>
            </w:pPr>
            <w:r w:rsidRPr="00970E1C">
              <w:rPr>
                <w:b/>
                <w:u w:val="single"/>
              </w:rPr>
              <w:t>Общая информация:</w:t>
            </w:r>
          </w:p>
          <w:p w:rsidR="00390E11" w:rsidRPr="00970E1C" w:rsidP="00B15184">
            <w:pPr>
              <w:rPr>
                <w:b/>
              </w:rPr>
            </w:pPr>
            <w:r w:rsidRPr="00970E1C">
              <w:rPr>
                <w:b/>
              </w:rPr>
              <w:t xml:space="preserve">Кадастровый номер – </w:t>
            </w:r>
            <w:r w:rsidRPr="00970E1C">
              <w:t>64:16:080102</w:t>
            </w:r>
            <w:r w:rsidR="00255786">
              <w:t xml:space="preserve"> (</w:t>
            </w:r>
            <w:r w:rsidR="00255786">
              <w:t>Сплавнухинское</w:t>
            </w:r>
            <w:r w:rsidR="00255786">
              <w:t xml:space="preserve"> МО)</w:t>
            </w:r>
          </w:p>
          <w:p w:rsidR="00390E11" w:rsidRPr="00970E1C" w:rsidP="00B15184">
            <w:pPr>
              <w:rPr>
                <w:b/>
              </w:rPr>
            </w:pPr>
            <w:r w:rsidRPr="00970E1C">
              <w:rPr>
                <w:b/>
              </w:rPr>
              <w:t xml:space="preserve">Общая площадь, </w:t>
            </w:r>
            <w:r w:rsidRPr="00970E1C">
              <w:rPr>
                <w:b/>
              </w:rPr>
              <w:t>кв.м</w:t>
            </w:r>
            <w:r w:rsidRPr="00970E1C">
              <w:rPr>
                <w:b/>
              </w:rPr>
              <w:t xml:space="preserve"> – </w:t>
            </w:r>
            <w:r w:rsidRPr="00970E1C">
              <w:t>125 504</w:t>
            </w:r>
          </w:p>
          <w:p w:rsidR="00390E11" w:rsidRPr="00970E1C" w:rsidP="00B15184">
            <w:r>
              <w:rPr>
                <w:b/>
              </w:rPr>
              <w:t>Тип площадки</w:t>
            </w:r>
            <w:r w:rsidRPr="00970E1C">
              <w:rPr>
                <w:b/>
              </w:rPr>
              <w:t xml:space="preserve">– </w:t>
            </w:r>
            <w:r w:rsidRPr="00970E1C">
              <w:t>Свободный земельный участок</w:t>
            </w:r>
          </w:p>
          <w:p w:rsidR="00390E11" w:rsidRPr="00970E1C" w:rsidP="00B15184">
            <w:r w:rsidRPr="00970E1C">
              <w:rPr>
                <w:b/>
              </w:rPr>
              <w:t xml:space="preserve">Адрес место расположения площадки - </w:t>
            </w:r>
            <w:r w:rsidRPr="00970E1C">
              <w:t xml:space="preserve">Красноармейский район, </w:t>
            </w:r>
            <w:r w:rsidRPr="00970E1C">
              <w:t>Сплавнухинское</w:t>
            </w:r>
            <w:r w:rsidRPr="00970E1C">
              <w:t xml:space="preserve"> МО, </w:t>
            </w:r>
            <w:r w:rsidRPr="00970E1C">
              <w:t>с.Некрасово</w:t>
            </w:r>
          </w:p>
          <w:p w:rsidR="00390E11" w:rsidRPr="00764CE2" w:rsidP="00B15184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Описание площадки</w:t>
            </w:r>
            <w:r w:rsidRPr="00970E1C">
              <w:rPr>
                <w:b/>
              </w:rPr>
              <w:t xml:space="preserve">– </w:t>
            </w:r>
            <w:r w:rsidRPr="00764CE2">
              <w:rPr>
                <w:sz w:val="22"/>
                <w:szCs w:val="22"/>
              </w:rPr>
              <w:t>Площадь свободная от застройки</w:t>
            </w:r>
          </w:p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390E11" w:rsidRPr="00CE268B" w:rsidP="00B1518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object>
                <v:shape id="_x0000_i1034" type="#_x0000_t75" style="height:228.75pt;width:280.5pt" o:oleicon="f" o:ole="">
                  <v:imagedata r:id="rId60" o:title=""/>
                </v:shape>
                <o:OLEObject Type="Embed" ProgID="PBrush" ShapeID="_x0000_i1034" DrawAspect="Content" ObjectID="_1775299924" r:id="rId61"/>
              </w:object>
            </w:r>
          </w:p>
        </w:tc>
      </w:tr>
    </w:tbl>
    <w:p w:rsidR="00390E11" w:rsidRPr="00CE268B" w:rsidP="00390E11">
      <w:pPr>
        <w:jc w:val="center"/>
        <w:rPr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648"/>
        <w:gridCol w:w="7648"/>
      </w:tblGrid>
      <w:tr w:rsidTr="009601D3">
        <w:tblPrEx>
          <w:tblW w:w="0" w:type="auto"/>
          <w:tblLook w:val="04A0"/>
        </w:tblPrEx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A73A84" w:rsidRPr="00970E1C" w:rsidP="00A73A84">
            <w:pPr>
              <w:rPr>
                <w:b/>
                <w:u w:val="single"/>
              </w:rPr>
            </w:pPr>
            <w:r>
              <w:rPr>
                <w:color w:val="000000"/>
              </w:rPr>
              <w:t xml:space="preserve">        </w:t>
            </w:r>
            <w:r w:rsidRPr="009601D3">
              <w:rPr>
                <w:b/>
                <w:bCs/>
                <w:color w:val="000000"/>
              </w:rPr>
              <w:t xml:space="preserve"> 21</w:t>
            </w:r>
            <w:r>
              <w:rPr>
                <w:color w:val="000000"/>
              </w:rPr>
              <w:t xml:space="preserve">       </w:t>
            </w:r>
            <w:r w:rsidRPr="00970E1C">
              <w:rPr>
                <w:b/>
                <w:u w:val="single"/>
              </w:rPr>
              <w:t>Общая информация:</w:t>
            </w:r>
          </w:p>
          <w:p w:rsidR="00A73A84" w:rsidRPr="00970E1C" w:rsidP="00A73A84">
            <w:pPr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Pr="00970E1C">
              <w:rPr>
                <w:b/>
              </w:rPr>
              <w:t xml:space="preserve">Кадастровый номер – </w:t>
            </w:r>
            <w:r w:rsidRPr="00970E1C">
              <w:t>64:16:</w:t>
            </w:r>
            <w:r>
              <w:t>040401:27 (Луганское МО)</w:t>
            </w:r>
          </w:p>
          <w:p w:rsidR="00A73A84" w:rsidRPr="00970E1C" w:rsidP="00A73A84">
            <w:pPr>
              <w:rPr>
                <w:b/>
              </w:rPr>
            </w:pPr>
            <w:r>
              <w:rPr>
                <w:b/>
              </w:rPr>
              <w:t xml:space="preserve">                    </w:t>
            </w:r>
            <w:r w:rsidRPr="00970E1C">
              <w:rPr>
                <w:b/>
              </w:rPr>
              <w:t xml:space="preserve">Общая площадь, </w:t>
            </w:r>
            <w:r w:rsidRPr="00970E1C">
              <w:rPr>
                <w:b/>
              </w:rPr>
              <w:t>кв.м</w:t>
            </w:r>
            <w:r w:rsidRPr="00970E1C">
              <w:rPr>
                <w:b/>
              </w:rPr>
              <w:t xml:space="preserve"> – </w:t>
            </w:r>
            <w:r w:rsidRPr="00970E1C">
              <w:t>1</w:t>
            </w:r>
            <w:r>
              <w:t>047960</w:t>
            </w:r>
          </w:p>
          <w:p w:rsidR="00A73A84" w:rsidRPr="00970E1C" w:rsidP="00A73A84">
            <w:r>
              <w:rPr>
                <w:b/>
              </w:rPr>
              <w:t xml:space="preserve">                  </w:t>
            </w:r>
            <w:r w:rsidR="009601D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9601D3">
              <w:rPr>
                <w:b/>
              </w:rPr>
              <w:t>Категория земель</w:t>
            </w:r>
            <w:r w:rsidRPr="00970E1C">
              <w:rPr>
                <w:b/>
              </w:rPr>
              <w:t xml:space="preserve">– </w:t>
            </w:r>
            <w:r w:rsidRPr="00970E1C">
              <w:t>Свободный земельный участок</w:t>
            </w:r>
          </w:p>
          <w:p w:rsidR="009601D3" w:rsidP="00A73A84">
            <w:r>
              <w:rPr>
                <w:b/>
              </w:rPr>
              <w:t xml:space="preserve">                    </w:t>
            </w:r>
            <w:r w:rsidRPr="00970E1C">
              <w:rPr>
                <w:b/>
              </w:rPr>
              <w:t xml:space="preserve">Адрес место расположения площадки </w:t>
            </w:r>
            <w:r>
              <w:rPr>
                <w:b/>
              </w:rPr>
              <w:t>–</w:t>
            </w:r>
            <w:r w:rsidRPr="00970E1C">
              <w:rPr>
                <w:b/>
              </w:rPr>
              <w:t xml:space="preserve"> </w:t>
            </w:r>
            <w:r w:rsidRPr="00970E1C">
              <w:t>Красноармейский</w:t>
            </w:r>
          </w:p>
          <w:p w:rsidR="00A73A84" w:rsidRPr="00970E1C" w:rsidP="00A73A84">
            <w:r>
              <w:t xml:space="preserve">                    Район, Луганское МО, </w:t>
            </w:r>
            <w:r>
              <w:t>с.Сосновка</w:t>
            </w:r>
            <w:r w:rsidRPr="00970E1C">
              <w:t xml:space="preserve"> </w:t>
            </w:r>
            <w:r>
              <w:t xml:space="preserve">                  </w:t>
            </w:r>
          </w:p>
          <w:p w:rsidR="00A73A84" w:rsidRPr="00764CE2" w:rsidP="00A73A84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              </w:t>
            </w:r>
            <w:r w:rsidR="009601D3">
              <w:rPr>
                <w:b/>
              </w:rPr>
              <w:t xml:space="preserve">  Вид разрешенного использования </w:t>
            </w:r>
            <w:r w:rsidRPr="00970E1C">
              <w:rPr>
                <w:b/>
              </w:rPr>
              <w:t xml:space="preserve">– </w:t>
            </w:r>
            <w:r w:rsidRPr="00764CE2">
              <w:rPr>
                <w:sz w:val="22"/>
                <w:szCs w:val="22"/>
              </w:rPr>
              <w:t xml:space="preserve">Площадь свободная от </w:t>
            </w:r>
            <w:r w:rsidR="009601D3">
              <w:rPr>
                <w:sz w:val="22"/>
                <w:szCs w:val="22"/>
              </w:rPr>
              <w:t xml:space="preserve"> </w:t>
            </w:r>
          </w:p>
          <w:p w:rsidR="00A73A84" w:rsidRPr="009601D3" w:rsidP="00390E11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              </w:t>
            </w:r>
            <w:r w:rsidRPr="009601D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застройки</w:t>
            </w:r>
          </w:p>
        </w:tc>
        <w:tc>
          <w:tcPr>
            <w:tcW w:w="7648" w:type="dxa"/>
            <w:tcBorders>
              <w:top w:val="nil"/>
              <w:left w:val="nil"/>
              <w:bottom w:val="nil"/>
              <w:right w:val="nil"/>
            </w:tcBorders>
          </w:tcPr>
          <w:p w:rsidR="00A73A84" w:rsidP="00390E11">
            <w:pPr>
              <w:pStyle w:val="ConsPlusTitle"/>
              <w:rPr>
                <w:color w:val="000000"/>
              </w:rPr>
            </w:pPr>
            <w:r>
              <w:rPr>
                <w:bCs w:val="0"/>
                <w:noProof/>
                <w:sz w:val="28"/>
                <w:szCs w:val="28"/>
              </w:rPr>
              <w:t xml:space="preserve">            </w:t>
            </w:r>
            <w:r>
              <w:rPr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3609975" cy="3048000"/>
                  <wp:effectExtent l="0" t="0" r="0" b="0"/>
                  <wp:docPr id="9588472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11" cy="307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E11" w:rsidP="00E653BB">
      <w:pPr>
        <w:jc w:val="both"/>
        <w:rPr>
          <w:bCs/>
          <w:sz w:val="28"/>
          <w:szCs w:val="28"/>
        </w:rPr>
      </w:pPr>
    </w:p>
    <w:sectPr w:rsidSect="00F90CE1">
      <w:pgSz w:w="16838" w:h="11906" w:orient="landscape"/>
      <w:pgMar w:top="1134" w:right="624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DEC499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60017D"/>
    <w:multiLevelType w:val="hybridMultilevel"/>
    <w:tmpl w:val="8EAA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641229"/>
    <w:multiLevelType w:val="hybridMultilevel"/>
    <w:tmpl w:val="E152B3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84B6E"/>
    <w:multiLevelType w:val="hybridMultilevel"/>
    <w:tmpl w:val="236C3870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4">
    <w:nsid w:val="04BB32E5"/>
    <w:multiLevelType w:val="hybridMultilevel"/>
    <w:tmpl w:val="743469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1310CB"/>
    <w:multiLevelType w:val="multilevel"/>
    <w:tmpl w:val="4C0E244A"/>
    <w:lvl w:ilvl="0">
      <w:start w:val="1"/>
      <w:numFmt w:val="decimal"/>
      <w:lvlText w:val="%1."/>
      <w:lvlJc w:val="left"/>
      <w:pPr>
        <w:ind w:hanging="280"/>
      </w:pPr>
      <w:rPr>
        <w:rFonts w:ascii="Arial" w:eastAsia="Times New Roman" w:hAnsi="Arial" w:cs="Times New Roman" w:hint="default"/>
        <w:b/>
        <w:bCs/>
        <w:color w:val="231F20"/>
        <w:w w:val="97"/>
        <w:sz w:val="22"/>
        <w:szCs w:val="22"/>
      </w:rPr>
    </w:lvl>
    <w:lvl w:ilvl="1">
      <w:start w:val="1"/>
      <w:numFmt w:val="decimal"/>
      <w:lvlText w:val="%2."/>
      <w:lvlJc w:val="left"/>
      <w:pPr>
        <w:ind w:hanging="992"/>
      </w:pPr>
      <w:rPr>
        <w:rFonts w:ascii="Arial" w:eastAsia="Times New Roman" w:hAnsi="Arial" w:cs="Times New Roman" w:hint="default"/>
        <w:b/>
        <w:bCs/>
        <w:color w:val="231F20"/>
        <w:w w:val="99"/>
        <w:sz w:val="32"/>
        <w:szCs w:val="32"/>
      </w:rPr>
    </w:lvl>
    <w:lvl w:ilvl="2">
      <w:start w:val="1"/>
      <w:numFmt w:val="decimal"/>
      <w:lvlText w:val="%2.%3."/>
      <w:lvlJc w:val="left"/>
      <w:pPr>
        <w:ind w:hanging="488"/>
      </w:pPr>
      <w:rPr>
        <w:rFonts w:ascii="Arial" w:eastAsia="Times New Roman" w:hAnsi="Arial" w:cs="Times New Roman" w:hint="default"/>
        <w:b/>
        <w:bCs/>
        <w:color w:val="231F20"/>
        <w:w w:val="97"/>
        <w:sz w:val="24"/>
        <w:szCs w:val="24"/>
      </w:rPr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•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•"/>
      <w:lvlJc w:val="left"/>
    </w:lvl>
  </w:abstractNum>
  <w:abstractNum w:abstractNumId="6">
    <w:nsid w:val="16185DC8"/>
    <w:multiLevelType w:val="hybridMultilevel"/>
    <w:tmpl w:val="0D02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E4AC1"/>
    <w:multiLevelType w:val="hybridMultilevel"/>
    <w:tmpl w:val="30FC7B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5C0739"/>
    <w:multiLevelType w:val="hybridMultilevel"/>
    <w:tmpl w:val="291A37C4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FF7957"/>
    <w:multiLevelType w:val="hybridMultilevel"/>
    <w:tmpl w:val="2716C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0BF41F6"/>
    <w:multiLevelType w:val="hybridMultilevel"/>
    <w:tmpl w:val="8CE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0407F4"/>
    <w:multiLevelType w:val="hybridMultilevel"/>
    <w:tmpl w:val="B66E4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DB97BB7"/>
    <w:multiLevelType w:val="hybridMultilevel"/>
    <w:tmpl w:val="F41A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6A4089"/>
    <w:multiLevelType w:val="hybridMultilevel"/>
    <w:tmpl w:val="FCEC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5D6348"/>
    <w:multiLevelType w:val="hybridMultilevel"/>
    <w:tmpl w:val="400E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CA3EAA"/>
    <w:multiLevelType w:val="hybridMultilevel"/>
    <w:tmpl w:val="8838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B03237"/>
    <w:multiLevelType w:val="hybridMultilevel"/>
    <w:tmpl w:val="64CA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75340E"/>
    <w:multiLevelType w:val="hybridMultilevel"/>
    <w:tmpl w:val="9C20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1"/>
  </w:num>
  <w:num w:numId="6">
    <w:abstractNumId w:val="15"/>
  </w:num>
  <w:num w:numId="7">
    <w:abstractNumId w:val="1"/>
  </w:num>
  <w:num w:numId="8">
    <w:abstractNumId w:val="7"/>
  </w:num>
  <w:num w:numId="9">
    <w:abstractNumId w:val="12"/>
  </w:num>
  <w:num w:numId="10">
    <w:abstractNumId w:val="10"/>
  </w:num>
  <w:num w:numId="11">
    <w:abstractNumId w:val="17"/>
  </w:num>
  <w:num w:numId="12">
    <w:abstractNumId w:val="13"/>
  </w:num>
  <w:num w:numId="13">
    <w:abstractNumId w:val="6"/>
  </w:num>
  <w:num w:numId="14">
    <w:abstractNumId w:val="8"/>
  </w:num>
  <w:num w:numId="15">
    <w:abstractNumId w:val="16"/>
  </w:num>
  <w:num w:numId="16">
    <w:abstractNumId w:val="14"/>
  </w:num>
  <w:num w:numId="17">
    <w:abstractNumId w:val="9"/>
  </w:num>
  <w:num w:numId="18">
    <w:abstractNumId w:val="1"/>
  </w:num>
  <w:num w:numId="19">
    <w:abstractNumId w:val="4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/>
    <w:lsdException w:name="Strong" w:uiPriority="0" w:qFormat="1"/>
    <w:lsdException w:name="Emphasis" w:uiPriority="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60BC"/>
    <w:rPr>
      <w:sz w:val="24"/>
      <w:szCs w:val="24"/>
    </w:rPr>
  </w:style>
  <w:style w:type="paragraph" w:styleId="Heading1">
    <w:name w:val="heading 1"/>
    <w:basedOn w:val="Normal"/>
    <w:next w:val="Normal"/>
    <w:link w:val="1"/>
    <w:uiPriority w:val="99"/>
    <w:qFormat/>
    <w:rsid w:val="00F760BC"/>
    <w:pPr>
      <w:keepNext/>
      <w:widowControl w:val="0"/>
      <w:autoSpaceDE w:val="0"/>
      <w:autoSpaceDN w:val="0"/>
      <w:adjustRightInd w:val="0"/>
      <w:outlineLvl w:val="0"/>
    </w:pPr>
    <w:rPr>
      <w:rFonts w:ascii="Times New Roman CYR" w:eastAsia="MS Mincho" w:hAnsi="Times New Roman CYR" w:cs="Times New Roman CYR"/>
      <w:b/>
      <w:bCs/>
    </w:rPr>
  </w:style>
  <w:style w:type="paragraph" w:styleId="Heading2">
    <w:name w:val="heading 2"/>
    <w:basedOn w:val="Normal"/>
    <w:next w:val="Normal"/>
    <w:link w:val="2"/>
    <w:uiPriority w:val="99"/>
    <w:qFormat/>
    <w:rsid w:val="00F760BC"/>
    <w:pPr>
      <w:keepNext/>
      <w:widowControl w:val="0"/>
      <w:autoSpaceDE w:val="0"/>
      <w:autoSpaceDN w:val="0"/>
      <w:adjustRightInd w:val="0"/>
      <w:spacing w:before="100" w:after="100"/>
      <w:outlineLvl w:val="1"/>
    </w:pPr>
    <w:rPr>
      <w:rFonts w:ascii="Times New Roman CYR" w:eastAsia="MS Mincho" w:hAnsi="Times New Roman CYR" w:cs="Times New Roman CYR"/>
      <w:b/>
      <w:bCs/>
      <w:color w:val="0000FF"/>
      <w:sz w:val="28"/>
      <w:szCs w:val="28"/>
    </w:rPr>
  </w:style>
  <w:style w:type="paragraph" w:styleId="Heading3">
    <w:name w:val="heading 3"/>
    <w:basedOn w:val="Normal"/>
    <w:next w:val="Normal"/>
    <w:link w:val="3"/>
    <w:uiPriority w:val="99"/>
    <w:qFormat/>
    <w:rsid w:val="00F760BC"/>
    <w:pPr>
      <w:keepNext/>
      <w:widowControl w:val="0"/>
      <w:autoSpaceDE w:val="0"/>
      <w:autoSpaceDN w:val="0"/>
      <w:adjustRightInd w:val="0"/>
      <w:spacing w:before="100" w:after="100"/>
      <w:outlineLvl w:val="2"/>
    </w:pPr>
    <w:rPr>
      <w:rFonts w:ascii="Times New Roman CYR" w:eastAsia="MS Mincho" w:hAnsi="Times New Roman CYR" w:cs="Times New Roman CYR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4"/>
    <w:uiPriority w:val="99"/>
    <w:qFormat/>
    <w:rsid w:val="00F760BC"/>
    <w:pPr>
      <w:keepNext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5"/>
    <w:uiPriority w:val="99"/>
    <w:qFormat/>
    <w:rsid w:val="00F760BC"/>
    <w:pPr>
      <w:keepNext/>
      <w:widowControl w:val="0"/>
      <w:autoSpaceDE w:val="0"/>
      <w:autoSpaceDN w:val="0"/>
      <w:adjustRightInd w:val="0"/>
      <w:spacing w:before="100" w:after="100"/>
      <w:outlineLvl w:val="4"/>
    </w:pPr>
    <w:rPr>
      <w:rFonts w:ascii="Times New Roman CYR" w:hAnsi="Times New Roman CYR" w:cs="Times New Roman CYR"/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9"/>
    <w:qFormat/>
    <w:rsid w:val="00F760BC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Times New Roman CYR" w:hAnsi="Times New Roman CYR" w:cs="Times New Roman CYR"/>
      <w:b/>
      <w:bCs/>
      <w:color w:val="0000FF"/>
    </w:rPr>
  </w:style>
  <w:style w:type="paragraph" w:styleId="Heading7">
    <w:name w:val="heading 7"/>
    <w:basedOn w:val="Normal"/>
    <w:next w:val="Normal"/>
    <w:link w:val="7"/>
    <w:uiPriority w:val="99"/>
    <w:qFormat/>
    <w:rsid w:val="00F760BC"/>
    <w:pPr>
      <w:keepNext/>
      <w:jc w:val="center"/>
      <w:outlineLvl w:val="6"/>
    </w:pPr>
    <w:rPr>
      <w:rFonts w:ascii="Arial Narrow" w:hAnsi="Arial Narrow" w:cs="Arial Narrow"/>
      <w:b/>
      <w:bCs/>
      <w:sz w:val="22"/>
      <w:szCs w:val="22"/>
    </w:rPr>
  </w:style>
  <w:style w:type="paragraph" w:styleId="Heading8">
    <w:name w:val="heading 8"/>
    <w:basedOn w:val="Normal"/>
    <w:next w:val="Normal"/>
    <w:link w:val="8"/>
    <w:uiPriority w:val="99"/>
    <w:qFormat/>
    <w:rsid w:val="00F760BC"/>
    <w:pPr>
      <w:keepNext/>
      <w:widowControl w:val="0"/>
      <w:autoSpaceDE w:val="0"/>
      <w:autoSpaceDN w:val="0"/>
      <w:adjustRightInd w:val="0"/>
      <w:spacing w:before="100" w:after="100"/>
      <w:outlineLvl w:val="7"/>
    </w:pPr>
    <w:rPr>
      <w:rFonts w:ascii="Times New Roman CYR" w:hAnsi="Times New Roman CYR" w:cs="Times New Roman CYR"/>
      <w:b/>
      <w:bCs/>
      <w:i/>
      <w:iCs/>
      <w:color w:val="0000FF"/>
      <w:sz w:val="28"/>
      <w:szCs w:val="28"/>
    </w:rPr>
  </w:style>
  <w:style w:type="paragraph" w:styleId="Heading9">
    <w:name w:val="heading 9"/>
    <w:basedOn w:val="Normal"/>
    <w:next w:val="Normal"/>
    <w:link w:val="9"/>
    <w:uiPriority w:val="99"/>
    <w:qFormat/>
    <w:rsid w:val="00F760BC"/>
    <w:pPr>
      <w:keepNext/>
      <w:outlineLvl w:val="8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link w:val="Heading1"/>
    <w:uiPriority w:val="99"/>
    <w:locked/>
    <w:rsid w:val="00F760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">
    <w:name w:val="Заголовок 2 Знак"/>
    <w:link w:val="Heading2"/>
    <w:uiPriority w:val="99"/>
    <w:semiHidden/>
    <w:locked/>
    <w:rsid w:val="00F760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link w:val="Heading3"/>
    <w:uiPriority w:val="99"/>
    <w:semiHidden/>
    <w:locked/>
    <w:rsid w:val="00F760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">
    <w:name w:val="Заголовок 4 Знак"/>
    <w:link w:val="Heading4"/>
    <w:uiPriority w:val="99"/>
    <w:semiHidden/>
    <w:locked/>
    <w:rsid w:val="00F760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">
    <w:name w:val="Заголовок 5 Знак"/>
    <w:link w:val="Heading5"/>
    <w:uiPriority w:val="9"/>
    <w:semiHidden/>
    <w:locked/>
    <w:rsid w:val="00F760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">
    <w:name w:val="Заголовок 6 Знак"/>
    <w:link w:val="Heading6"/>
    <w:uiPriority w:val="9"/>
    <w:semiHidden/>
    <w:locked/>
    <w:rsid w:val="00F760BC"/>
    <w:rPr>
      <w:rFonts w:ascii="Calibri" w:eastAsia="Times New Roman" w:hAnsi="Calibri" w:cs="Times New Roman"/>
      <w:b/>
      <w:bCs/>
    </w:rPr>
  </w:style>
  <w:style w:type="character" w:customStyle="1" w:styleId="7">
    <w:name w:val="Заголовок 7 Знак"/>
    <w:link w:val="Heading7"/>
    <w:uiPriority w:val="9"/>
    <w:semiHidden/>
    <w:locked/>
    <w:rsid w:val="00F760BC"/>
    <w:rPr>
      <w:rFonts w:ascii="Calibri" w:eastAsia="Times New Roman" w:hAnsi="Calibri" w:cs="Times New Roman"/>
      <w:sz w:val="24"/>
      <w:szCs w:val="24"/>
    </w:rPr>
  </w:style>
  <w:style w:type="character" w:customStyle="1" w:styleId="8">
    <w:name w:val="Заголовок 8 Знак"/>
    <w:link w:val="Heading8"/>
    <w:uiPriority w:val="99"/>
    <w:semiHidden/>
    <w:locked/>
    <w:rsid w:val="00F760B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">
    <w:name w:val="Заголовок 9 Знак"/>
    <w:link w:val="Heading9"/>
    <w:uiPriority w:val="9"/>
    <w:semiHidden/>
    <w:locked/>
    <w:rsid w:val="00F760BC"/>
    <w:rPr>
      <w:rFonts w:ascii="Cambria" w:eastAsia="Times New Roman" w:hAnsi="Cambria" w:cs="Times New Roman"/>
    </w:rPr>
  </w:style>
  <w:style w:type="paragraph" w:styleId="DocumentMap">
    <w:name w:val="Document Map"/>
    <w:basedOn w:val="Normal"/>
    <w:link w:val="a"/>
    <w:uiPriority w:val="99"/>
    <w:semiHidden/>
    <w:rsid w:val="00F760BC"/>
    <w:pPr>
      <w:shd w:val="clear" w:color="auto" w:fill="000080"/>
    </w:pPr>
    <w:rPr>
      <w:rFonts w:ascii="Tahoma" w:hAnsi="Tahoma" w:cs="Tahoma"/>
    </w:rPr>
  </w:style>
  <w:style w:type="character" w:customStyle="1" w:styleId="a">
    <w:name w:val="Схема документа Знак"/>
    <w:link w:val="DocumentMap"/>
    <w:uiPriority w:val="99"/>
    <w:semiHidden/>
    <w:locked/>
    <w:rsid w:val="00F760B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a0"/>
    <w:uiPriority w:val="99"/>
    <w:rsid w:val="00F760BC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link w:val="Footer"/>
    <w:uiPriority w:val="99"/>
    <w:semiHidden/>
    <w:locked/>
    <w:rsid w:val="00F760BC"/>
    <w:rPr>
      <w:rFonts w:cs="Times New Roman"/>
      <w:sz w:val="24"/>
      <w:szCs w:val="24"/>
    </w:rPr>
  </w:style>
  <w:style w:type="character" w:styleId="PageNumber">
    <w:name w:val="page number"/>
    <w:uiPriority w:val="99"/>
    <w:rsid w:val="00F760BC"/>
    <w:rPr>
      <w:rFonts w:cs="Times New Roman"/>
    </w:rPr>
  </w:style>
  <w:style w:type="paragraph" w:styleId="BodyText">
    <w:name w:val="Body Text"/>
    <w:basedOn w:val="Normal"/>
    <w:link w:val="a1"/>
    <w:uiPriority w:val="99"/>
    <w:rsid w:val="00F760BC"/>
    <w:pPr>
      <w:jc w:val="center"/>
    </w:pPr>
    <w:rPr>
      <w:w w:val="87"/>
      <w:sz w:val="20"/>
      <w:szCs w:val="20"/>
    </w:rPr>
  </w:style>
  <w:style w:type="character" w:customStyle="1" w:styleId="a1">
    <w:name w:val="Основной текст Знак"/>
    <w:link w:val="BodyText"/>
    <w:uiPriority w:val="99"/>
    <w:semiHidden/>
    <w:locked/>
    <w:rsid w:val="00F760BC"/>
    <w:rPr>
      <w:rFonts w:cs="Times New Roman"/>
      <w:sz w:val="24"/>
      <w:szCs w:val="24"/>
    </w:rPr>
  </w:style>
  <w:style w:type="paragraph" w:styleId="BodyText2">
    <w:name w:val="Body Text 2"/>
    <w:basedOn w:val="Normal"/>
    <w:link w:val="20"/>
    <w:uiPriority w:val="99"/>
    <w:rsid w:val="00F760BC"/>
    <w:pPr>
      <w:widowControl w:val="0"/>
      <w:autoSpaceDE w:val="0"/>
      <w:autoSpaceDN w:val="0"/>
      <w:adjustRightInd w:val="0"/>
      <w:spacing w:before="100" w:after="100"/>
      <w:jc w:val="both"/>
    </w:pPr>
  </w:style>
  <w:style w:type="character" w:customStyle="1" w:styleId="20">
    <w:name w:val="Основной текст 2 Знак"/>
    <w:link w:val="BodyText2"/>
    <w:uiPriority w:val="99"/>
    <w:semiHidden/>
    <w:locked/>
    <w:rsid w:val="00F760BC"/>
    <w:rPr>
      <w:rFonts w:cs="Times New Roman"/>
      <w:sz w:val="24"/>
      <w:szCs w:val="24"/>
    </w:rPr>
  </w:style>
  <w:style w:type="paragraph" w:styleId="BodyText3">
    <w:name w:val="Body Text 3"/>
    <w:basedOn w:val="Normal"/>
    <w:link w:val="30"/>
    <w:uiPriority w:val="99"/>
    <w:rsid w:val="00F760BC"/>
    <w:pPr>
      <w:jc w:val="center"/>
    </w:pPr>
    <w:rPr>
      <w:rFonts w:eastAsia="MS Mincho"/>
      <w:b/>
      <w:bCs/>
      <w:sz w:val="28"/>
      <w:szCs w:val="28"/>
    </w:rPr>
  </w:style>
  <w:style w:type="character" w:customStyle="1" w:styleId="30">
    <w:name w:val="Основной текст 3 Знак"/>
    <w:link w:val="BodyText3"/>
    <w:uiPriority w:val="99"/>
    <w:semiHidden/>
    <w:locked/>
    <w:rsid w:val="00F760BC"/>
    <w:rPr>
      <w:rFonts w:cs="Times New Roman"/>
      <w:sz w:val="16"/>
      <w:szCs w:val="16"/>
    </w:rPr>
  </w:style>
  <w:style w:type="paragraph" w:customStyle="1" w:styleId="a2">
    <w:name w:val="Главный текст"/>
    <w:basedOn w:val="NormalIndent"/>
    <w:uiPriority w:val="99"/>
    <w:rsid w:val="00F760BC"/>
    <w:pPr>
      <w:widowControl w:val="0"/>
      <w:autoSpaceDE w:val="0"/>
      <w:autoSpaceDN w:val="0"/>
      <w:adjustRightInd w:val="0"/>
      <w:spacing w:line="300" w:lineRule="auto"/>
      <w:ind w:left="0" w:firstLine="680"/>
      <w:jc w:val="both"/>
    </w:pPr>
  </w:style>
  <w:style w:type="paragraph" w:styleId="NormalIndent">
    <w:name w:val="Normal Indent"/>
    <w:basedOn w:val="Normal"/>
    <w:uiPriority w:val="99"/>
    <w:rsid w:val="00F760BC"/>
    <w:pPr>
      <w:ind w:left="708"/>
    </w:pPr>
  </w:style>
  <w:style w:type="paragraph" w:styleId="NormalWeb">
    <w:name w:val="Normal (Web)"/>
    <w:aliases w:val=" Знак,Знак,Обычный (Web),Обычный (Web) Знак Знак,Обычный (веб) Знак Знак,Обычный (веб) Знак Знак Знак Знак,Обычный (веб) Знак Знак1 Знак,Обычный (веб) Знак1,Обычный (веб) Знак1 Знак Знак1,Обычный (веб) Знак2 Знак,Обычный (веб)1"/>
    <w:basedOn w:val="Normal"/>
    <w:link w:val="a3"/>
    <w:qFormat/>
    <w:rsid w:val="00F760BC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customStyle="1" w:styleId="a3">
    <w:name w:val="Обычный (Интернет) Знак"/>
    <w:aliases w:val=" Знак Знак,Знак Знак,Обычный (Web) Знак,Обычный (Web) Знак Знак Знак,Обычный (веб) Знак Знак Знак,Обычный (веб) Знак Знак1 Знак Знак,Обычный (веб) Знак1 Знак Знак1 Знак,Обычный (веб) Знак2 Знак Знак,Обычный (веб)1 Знак"/>
    <w:link w:val="NormalWeb"/>
    <w:locked/>
    <w:rsid w:val="00352880"/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uiPriority w:val="99"/>
    <w:rsid w:val="00F760BC"/>
    <w:rPr>
      <w:rFonts w:cs="Times New Roman"/>
      <w:color w:val="008000"/>
      <w:u w:val="none"/>
      <w:effect w:val="none"/>
    </w:rPr>
  </w:style>
  <w:style w:type="character" w:styleId="Strong">
    <w:name w:val="Strong"/>
    <w:qFormat/>
    <w:rsid w:val="00F760BC"/>
    <w:rPr>
      <w:rFonts w:cs="Times New Roman"/>
      <w:b/>
      <w:bCs/>
    </w:rPr>
  </w:style>
  <w:style w:type="paragraph" w:customStyle="1" w:styleId="BodyTextIndent31">
    <w:name w:val="Body Text Indent 31"/>
    <w:basedOn w:val="Normal"/>
    <w:uiPriority w:val="99"/>
    <w:rsid w:val="00F760BC"/>
    <w:pPr>
      <w:widowControl w:val="0"/>
      <w:spacing w:before="120"/>
      <w:ind w:firstLine="709"/>
      <w:jc w:val="both"/>
    </w:pPr>
    <w:rPr>
      <w:sz w:val="28"/>
      <w:szCs w:val="28"/>
    </w:rPr>
  </w:style>
  <w:style w:type="paragraph" w:styleId="BodyTextIndent3">
    <w:name w:val="Body Text Indent 3"/>
    <w:basedOn w:val="Normal"/>
    <w:link w:val="31"/>
    <w:uiPriority w:val="99"/>
    <w:rsid w:val="00F760BC"/>
    <w:pPr>
      <w:spacing w:before="180" w:line="220" w:lineRule="auto"/>
      <w:ind w:left="200"/>
      <w:jc w:val="both"/>
    </w:pPr>
  </w:style>
  <w:style w:type="character" w:customStyle="1" w:styleId="31">
    <w:name w:val="Основной текст с отступом 3 Знак"/>
    <w:link w:val="BodyTextIndent3"/>
    <w:uiPriority w:val="99"/>
    <w:semiHidden/>
    <w:locked/>
    <w:rsid w:val="00F760BC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23"/>
    <w:uiPriority w:val="99"/>
    <w:rsid w:val="00F760BC"/>
    <w:pPr>
      <w:widowControl w:val="0"/>
      <w:tabs>
        <w:tab w:val="left" w:pos="720"/>
      </w:tabs>
      <w:autoSpaceDE w:val="0"/>
      <w:autoSpaceDN w:val="0"/>
      <w:adjustRightInd w:val="0"/>
      <w:ind w:left="720" w:hanging="360"/>
    </w:pPr>
    <w:rPr>
      <w:rFonts w:ascii="Times New Roman CYR" w:eastAsia="MS Mincho" w:hAnsi="Times New Roman CYR" w:cs="Times New Roman CYR"/>
    </w:rPr>
  </w:style>
  <w:style w:type="character" w:customStyle="1" w:styleId="23">
    <w:name w:val="Основной текст с отступом 2 Знак"/>
    <w:link w:val="BodyTextIndent2"/>
    <w:uiPriority w:val="99"/>
    <w:semiHidden/>
    <w:locked/>
    <w:rsid w:val="00F760BC"/>
    <w:rPr>
      <w:rFonts w:cs="Times New Roman"/>
      <w:sz w:val="24"/>
      <w:szCs w:val="24"/>
    </w:rPr>
  </w:style>
  <w:style w:type="character" w:styleId="FollowedHyperlink">
    <w:name w:val="FollowedHyperlink"/>
    <w:uiPriority w:val="99"/>
    <w:rsid w:val="00F760BC"/>
    <w:rPr>
      <w:rFonts w:cs="Times New Roman"/>
      <w:color w:val="800080"/>
      <w:u w:val="single"/>
    </w:rPr>
  </w:style>
  <w:style w:type="paragraph" w:customStyle="1" w:styleId="spelle">
    <w:name w:val="spelle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grame">
    <w:name w:val="grame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styleId="ListBullet">
    <w:name w:val="List Bullet"/>
    <w:basedOn w:val="Normal"/>
    <w:autoRedefine/>
    <w:uiPriority w:val="99"/>
    <w:rsid w:val="00F760BC"/>
    <w:pPr>
      <w:tabs>
        <w:tab w:val="num" w:pos="720"/>
        <w:tab w:val="num" w:pos="1065"/>
      </w:tabs>
      <w:ind w:left="360" w:hanging="360"/>
    </w:pPr>
    <w:rPr>
      <w:rFonts w:ascii="Arial" w:hAnsi="Arial" w:cs="Arial"/>
    </w:rPr>
  </w:style>
  <w:style w:type="paragraph" w:customStyle="1" w:styleId="24">
    <w:name w:val="çàãîëîâîê 2"/>
    <w:basedOn w:val="Normal"/>
    <w:next w:val="Normal"/>
    <w:uiPriority w:val="99"/>
    <w:rsid w:val="00F760BC"/>
    <w:pPr>
      <w:keepNext/>
    </w:pPr>
    <w:rPr>
      <w:rFonts w:ascii="Arial" w:hAnsi="Arial" w:cs="Arial"/>
      <w:b/>
      <w:bCs/>
      <w:sz w:val="28"/>
      <w:szCs w:val="28"/>
    </w:rPr>
  </w:style>
  <w:style w:type="paragraph" w:customStyle="1" w:styleId="font5">
    <w:name w:val="font5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font6">
    <w:name w:val="font6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i/>
      <w:iCs/>
      <w:sz w:val="22"/>
      <w:szCs w:val="22"/>
    </w:rPr>
  </w:style>
  <w:style w:type="paragraph" w:customStyle="1" w:styleId="xl24">
    <w:name w:val="xl24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5">
    <w:name w:val="xl25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6">
    <w:name w:val="xl26"/>
    <w:basedOn w:val="Normal"/>
    <w:uiPriority w:val="99"/>
    <w:rsid w:val="00F760BC"/>
    <w:pP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27">
    <w:name w:val="xl27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8">
    <w:name w:val="xl28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9">
    <w:name w:val="xl29"/>
    <w:basedOn w:val="Normal"/>
    <w:uiPriority w:val="99"/>
    <w:rsid w:val="00F760BC"/>
    <w:pP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0">
    <w:name w:val="xl30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31">
    <w:name w:val="xl31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2">
    <w:name w:val="xl32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33">
    <w:name w:val="xl33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4">
    <w:name w:val="xl34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35">
    <w:name w:val="xl35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36">
    <w:name w:val="xl36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7">
    <w:name w:val="xl37"/>
    <w:basedOn w:val="Normal"/>
    <w:uiPriority w:val="99"/>
    <w:rsid w:val="00F760BC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uiPriority w:val="99"/>
    <w:rsid w:val="00F760BC"/>
    <w:pP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40">
    <w:name w:val="xl40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1">
    <w:name w:val="xl41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2">
    <w:name w:val="xl42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3">
    <w:name w:val="xl43"/>
    <w:basedOn w:val="Normal"/>
    <w:uiPriority w:val="99"/>
    <w:rsid w:val="00F760BC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4">
    <w:name w:val="xl44"/>
    <w:basedOn w:val="Normal"/>
    <w:uiPriority w:val="99"/>
    <w:rsid w:val="00F760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45">
    <w:name w:val="xl45"/>
    <w:basedOn w:val="Normal"/>
    <w:uiPriority w:val="99"/>
    <w:rsid w:val="00F760B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u w:val="single"/>
    </w:rPr>
  </w:style>
  <w:style w:type="paragraph" w:customStyle="1" w:styleId="xl46">
    <w:name w:val="xl46"/>
    <w:basedOn w:val="Normal"/>
    <w:uiPriority w:val="99"/>
    <w:rsid w:val="00F760BC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u w:val="single"/>
    </w:rPr>
  </w:style>
  <w:style w:type="paragraph" w:customStyle="1" w:styleId="xl47">
    <w:name w:val="xl47"/>
    <w:basedOn w:val="Normal"/>
    <w:uiPriority w:val="99"/>
    <w:rsid w:val="00F760BC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uiPriority w:val="99"/>
    <w:rsid w:val="00F760B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uiPriority w:val="99"/>
    <w:rsid w:val="00F760B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0">
    <w:name w:val="xl50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51">
    <w:name w:val="xl51"/>
    <w:basedOn w:val="Normal"/>
    <w:uiPriority w:val="99"/>
    <w:rsid w:val="00F760B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uiPriority w:val="99"/>
    <w:rsid w:val="00F760B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53">
    <w:name w:val="xl53"/>
    <w:basedOn w:val="Normal"/>
    <w:uiPriority w:val="99"/>
    <w:rsid w:val="00F760BC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  <w:u w:val="single"/>
    </w:rPr>
  </w:style>
  <w:style w:type="paragraph" w:customStyle="1" w:styleId="xl54">
    <w:name w:val="xl54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55">
    <w:name w:val="xl55"/>
    <w:basedOn w:val="Normal"/>
    <w:uiPriority w:val="99"/>
    <w:rsid w:val="00F760BC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56">
    <w:name w:val="xl56"/>
    <w:basedOn w:val="Normal"/>
    <w:uiPriority w:val="99"/>
    <w:rsid w:val="00F760B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57">
    <w:name w:val="xl57"/>
    <w:basedOn w:val="Normal"/>
    <w:uiPriority w:val="99"/>
    <w:rsid w:val="00F760B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58">
    <w:name w:val="xl58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59">
    <w:name w:val="xl59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60">
    <w:name w:val="xl60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1">
    <w:name w:val="xl61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2">
    <w:name w:val="xl62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63">
    <w:name w:val="xl63"/>
    <w:basedOn w:val="Normal"/>
    <w:uiPriority w:val="99"/>
    <w:rsid w:val="00F760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64">
    <w:name w:val="xl64"/>
    <w:basedOn w:val="Normal"/>
    <w:uiPriority w:val="99"/>
    <w:rsid w:val="00F760BC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65">
    <w:name w:val="xl65"/>
    <w:basedOn w:val="Normal"/>
    <w:uiPriority w:val="99"/>
    <w:rsid w:val="00F760B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66">
    <w:name w:val="xl66"/>
    <w:basedOn w:val="Normal"/>
    <w:uiPriority w:val="99"/>
    <w:rsid w:val="00F760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67">
    <w:name w:val="xl67"/>
    <w:basedOn w:val="Normal"/>
    <w:uiPriority w:val="99"/>
    <w:rsid w:val="00F760B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68">
    <w:name w:val="xl68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69">
    <w:name w:val="xl69"/>
    <w:basedOn w:val="Normal"/>
    <w:uiPriority w:val="99"/>
    <w:rsid w:val="00F760BC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70">
    <w:name w:val="xl70"/>
    <w:basedOn w:val="Normal"/>
    <w:uiPriority w:val="99"/>
    <w:rsid w:val="00F760B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customStyle="1" w:styleId="xl71">
    <w:name w:val="xl71"/>
    <w:basedOn w:val="Normal"/>
    <w:uiPriority w:val="99"/>
    <w:rsid w:val="00F760BC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72">
    <w:name w:val="xl72"/>
    <w:basedOn w:val="Normal"/>
    <w:uiPriority w:val="99"/>
    <w:rsid w:val="00F760BC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73">
    <w:name w:val="xl73"/>
    <w:basedOn w:val="Normal"/>
    <w:uiPriority w:val="99"/>
    <w:rsid w:val="00F760B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74">
    <w:name w:val="xl74"/>
    <w:basedOn w:val="Normal"/>
    <w:uiPriority w:val="99"/>
    <w:rsid w:val="00F760B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styleId="Header">
    <w:name w:val="header"/>
    <w:basedOn w:val="Normal"/>
    <w:link w:val="a4"/>
    <w:uiPriority w:val="99"/>
    <w:rsid w:val="00F760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Header"/>
    <w:uiPriority w:val="99"/>
    <w:semiHidden/>
    <w:locked/>
    <w:rsid w:val="00F760BC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85E9D"/>
    <w:pPr>
      <w:widowControl w:val="0"/>
    </w:pPr>
    <w:rPr>
      <w:rFonts w:ascii="Calibri" w:hAnsi="Calibri"/>
      <w:sz w:val="22"/>
      <w:szCs w:val="22"/>
      <w:lang w:val="en-US" w:eastAsia="en-US"/>
    </w:rPr>
  </w:style>
  <w:style w:type="character" w:customStyle="1" w:styleId="a5">
    <w:name w:val="Без интервала Знак"/>
    <w:link w:val="NoSpacing"/>
    <w:qFormat/>
    <w:locked/>
    <w:rsid w:val="001A5FA7"/>
    <w:rPr>
      <w:sz w:val="24"/>
      <w:szCs w:val="22"/>
      <w:lang w:val="ru-RU" w:eastAsia="ru-RU" w:bidi="ar-SA"/>
    </w:rPr>
  </w:style>
  <w:style w:type="paragraph" w:styleId="NoSpacing">
    <w:name w:val="No Spacing"/>
    <w:link w:val="a5"/>
    <w:qFormat/>
    <w:rsid w:val="001A5FA7"/>
    <w:rPr>
      <w:sz w:val="24"/>
      <w:szCs w:val="22"/>
    </w:rPr>
  </w:style>
  <w:style w:type="paragraph" w:customStyle="1" w:styleId="310">
    <w:name w:val="Заголовок 31"/>
    <w:basedOn w:val="Normal"/>
    <w:uiPriority w:val="1"/>
    <w:qFormat/>
    <w:rsid w:val="001A5FA7"/>
    <w:pPr>
      <w:widowControl w:val="0"/>
      <w:outlineLvl w:val="3"/>
    </w:pPr>
    <w:rPr>
      <w:rFonts w:ascii="Arial" w:hAnsi="Arial"/>
      <w:b/>
      <w:bCs/>
      <w:sz w:val="23"/>
      <w:szCs w:val="23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A5FA7"/>
    <w:pPr>
      <w:widowControl w:val="0"/>
    </w:pPr>
    <w:rPr>
      <w:rFonts w:ascii="Calibri" w:hAnsi="Calibri"/>
      <w:sz w:val="22"/>
      <w:szCs w:val="22"/>
      <w:lang w:val="en-US" w:eastAsia="en-US"/>
    </w:rPr>
  </w:style>
  <w:style w:type="table" w:customStyle="1" w:styleId="TableNormal0">
    <w:name w:val="Table Normal_0"/>
    <w:uiPriority w:val="2"/>
    <w:semiHidden/>
    <w:qFormat/>
    <w:rsid w:val="001A5FA7"/>
    <w:pPr>
      <w:widowControl w:val="0"/>
    </w:pPr>
    <w:rPr>
      <w:rFonts w:ascii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Основной текст 21"/>
    <w:basedOn w:val="Normal"/>
    <w:rsid w:val="00353317"/>
    <w:pPr>
      <w:widowControl w:val="0"/>
      <w:tabs>
        <w:tab w:val="left" w:pos="5400"/>
      </w:tabs>
      <w:suppressAutoHyphens/>
      <w:ind w:right="-185"/>
    </w:pPr>
    <w:rPr>
      <w:kern w:val="2"/>
      <w:sz w:val="28"/>
      <w:szCs w:val="28"/>
      <w:lang w:eastAsia="ar-SA"/>
    </w:rPr>
  </w:style>
  <w:style w:type="character" w:customStyle="1" w:styleId="16">
    <w:name w:val="Основной шрифт абзаца1"/>
    <w:rsid w:val="002E04B5"/>
  </w:style>
  <w:style w:type="paragraph" w:customStyle="1" w:styleId="ConsNonformat">
    <w:name w:val="ConsNonformat"/>
    <w:rsid w:val="00FD50E4"/>
    <w:pPr>
      <w:widowControl w:val="0"/>
      <w:snapToGrid w:val="0"/>
    </w:pPr>
    <w:rPr>
      <w:rFonts w:ascii="Courier New" w:hAnsi="Courier New"/>
    </w:rPr>
  </w:style>
  <w:style w:type="paragraph" w:customStyle="1" w:styleId="Standard">
    <w:name w:val="Standard"/>
    <w:rsid w:val="003C1234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table" w:styleId="TableGrid">
    <w:name w:val="Table Grid"/>
    <w:basedOn w:val="TableNormal"/>
    <w:uiPriority w:val="59"/>
    <w:rsid w:val="00796C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a6"/>
    <w:uiPriority w:val="99"/>
    <w:semiHidden/>
    <w:unhideWhenUsed/>
    <w:rsid w:val="006B03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uiPriority w:val="99"/>
    <w:semiHidden/>
    <w:rsid w:val="006B03B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FD7888"/>
    <w:rPr>
      <w:i/>
      <w:iCs/>
    </w:rPr>
  </w:style>
  <w:style w:type="paragraph" w:customStyle="1" w:styleId="Default">
    <w:name w:val="Default"/>
    <w:rsid w:val="000954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4">
    <w:name w:val="p4"/>
    <w:basedOn w:val="Normal"/>
    <w:rsid w:val="00582722"/>
    <w:pPr>
      <w:spacing w:before="100" w:beforeAutospacing="1" w:after="100" w:afterAutospacing="1"/>
    </w:pPr>
  </w:style>
  <w:style w:type="character" w:customStyle="1" w:styleId="a7">
    <w:name w:val="Текст концевой сноски Знак"/>
    <w:basedOn w:val="DefaultParagraphFont"/>
    <w:uiPriority w:val="99"/>
    <w:semiHidden/>
    <w:rsid w:val="000E0B3C"/>
  </w:style>
  <w:style w:type="paragraph" w:styleId="EndnoteText">
    <w:name w:val="endnote text"/>
    <w:basedOn w:val="Normal"/>
    <w:link w:val="17"/>
    <w:uiPriority w:val="99"/>
    <w:semiHidden/>
    <w:unhideWhenUsed/>
    <w:rsid w:val="000E0B3C"/>
    <w:rPr>
      <w:sz w:val="20"/>
      <w:szCs w:val="20"/>
    </w:rPr>
  </w:style>
  <w:style w:type="character" w:customStyle="1" w:styleId="17">
    <w:name w:val="Текст концевой сноски Знак1"/>
    <w:basedOn w:val="DefaultParagraphFont"/>
    <w:link w:val="EndnoteText"/>
    <w:uiPriority w:val="99"/>
    <w:semiHidden/>
    <w:locked/>
    <w:rsid w:val="000E0B3C"/>
  </w:style>
  <w:style w:type="paragraph" w:styleId="Title">
    <w:name w:val="Title"/>
    <w:basedOn w:val="Normal"/>
    <w:next w:val="Normal"/>
    <w:link w:val="a8"/>
    <w:uiPriority w:val="99"/>
    <w:qFormat/>
    <w:rsid w:val="000E0B3C"/>
    <w:pPr>
      <w:suppressAutoHyphens/>
      <w:autoSpaceDE w:val="0"/>
      <w:jc w:val="center"/>
    </w:pPr>
    <w:rPr>
      <w:b/>
      <w:bCs/>
      <w:lang w:eastAsia="ar-SA"/>
    </w:rPr>
  </w:style>
  <w:style w:type="character" w:customStyle="1" w:styleId="a8">
    <w:name w:val="Заголовок Знак"/>
    <w:basedOn w:val="DefaultParagraphFont"/>
    <w:link w:val="Title"/>
    <w:uiPriority w:val="99"/>
    <w:rsid w:val="000E0B3C"/>
    <w:rPr>
      <w:b/>
      <w:bCs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DefaultParagraphFont"/>
    <w:link w:val="BodyTextIndent"/>
    <w:uiPriority w:val="99"/>
    <w:rsid w:val="000E0B3C"/>
    <w:rPr>
      <w:sz w:val="24"/>
      <w:szCs w:val="24"/>
    </w:rPr>
  </w:style>
  <w:style w:type="paragraph" w:styleId="BodyTextIndent">
    <w:name w:val="Body Text Indent"/>
    <w:basedOn w:val="Normal"/>
    <w:link w:val="a9"/>
    <w:uiPriority w:val="99"/>
    <w:unhideWhenUsed/>
    <w:rsid w:val="000E0B3C"/>
    <w:pPr>
      <w:spacing w:after="120"/>
      <w:ind w:left="283"/>
    </w:pPr>
  </w:style>
  <w:style w:type="character" w:customStyle="1" w:styleId="18">
    <w:name w:val="Основной текст с отступом Знак1"/>
    <w:basedOn w:val="DefaultParagraphFont"/>
    <w:uiPriority w:val="99"/>
    <w:semiHidden/>
    <w:rsid w:val="000E0B3C"/>
    <w:rPr>
      <w:sz w:val="24"/>
      <w:szCs w:val="24"/>
    </w:rPr>
  </w:style>
  <w:style w:type="paragraph" w:styleId="Subtitle">
    <w:name w:val="Subtitle"/>
    <w:basedOn w:val="Normal"/>
    <w:link w:val="a10"/>
    <w:uiPriority w:val="99"/>
    <w:qFormat/>
    <w:rsid w:val="000E0B3C"/>
    <w:pPr>
      <w:suppressAutoHyphens/>
      <w:spacing w:after="60"/>
      <w:jc w:val="center"/>
      <w:outlineLvl w:val="1"/>
    </w:pPr>
    <w:rPr>
      <w:rFonts w:ascii="Arial" w:hAnsi="Arial" w:cs="Arial"/>
      <w:lang w:eastAsia="ar-SA"/>
    </w:rPr>
  </w:style>
  <w:style w:type="character" w:customStyle="1" w:styleId="a10">
    <w:name w:val="Подзаголовок Знак"/>
    <w:basedOn w:val="DefaultParagraphFont"/>
    <w:link w:val="Subtitle"/>
    <w:uiPriority w:val="99"/>
    <w:rsid w:val="000E0B3C"/>
    <w:rPr>
      <w:rFonts w:ascii="Arial" w:hAnsi="Arial" w:cs="Arial"/>
      <w:sz w:val="24"/>
      <w:szCs w:val="24"/>
      <w:lang w:eastAsia="ar-SA"/>
    </w:rPr>
  </w:style>
  <w:style w:type="paragraph" w:customStyle="1" w:styleId="ConsPlusCell">
    <w:name w:val="ConsPlusCell"/>
    <w:uiPriority w:val="99"/>
    <w:rsid w:val="000E0B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11">
    <w:name w:val="Стиль"/>
    <w:uiPriority w:val="99"/>
    <w:rsid w:val="000E0B3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3f3f3f3f3f3f3f3f3f3f">
    <w:name w:val="О3fб3fы3fч3fн3fы3fй3f (в3fе3fб3f)"/>
    <w:basedOn w:val="Normal"/>
    <w:uiPriority w:val="99"/>
    <w:rsid w:val="000E0B3C"/>
    <w:pPr>
      <w:widowControl w:val="0"/>
      <w:autoSpaceDE w:val="0"/>
      <w:autoSpaceDN w:val="0"/>
      <w:adjustRightInd w:val="0"/>
      <w:spacing w:before="280" w:after="280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3f3f3f3f3f3f3f3f3f3f3f3f3f3f3f3f3f3f3f3f3f3f21">
    <w:name w:val="О3fс3fн3fо3fв3fн3fо3fй3f т3fе3fк3fс3fт3f с3f о3fт3fс3fт3fу3fп3fо3fм3f 21"/>
    <w:basedOn w:val="Normal"/>
    <w:uiPriority w:val="99"/>
    <w:rsid w:val="000E0B3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 CYR" w:eastAsia="MS Mincho" w:hAnsi="Times New Roman CYR"/>
      <w:sz w:val="20"/>
      <w:szCs w:val="20"/>
    </w:rPr>
  </w:style>
  <w:style w:type="paragraph" w:customStyle="1" w:styleId="a12">
    <w:name w:val="Знак Знак Знак Знак"/>
    <w:basedOn w:val="Normal"/>
    <w:autoRedefine/>
    <w:uiPriority w:val="99"/>
    <w:rsid w:val="000E0B3C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13">
    <w:name w:val="Содержимое таблицы"/>
    <w:basedOn w:val="Normal"/>
    <w:uiPriority w:val="99"/>
    <w:rsid w:val="000E0B3C"/>
    <w:pPr>
      <w:widowControl w:val="0"/>
      <w:suppressLineNumbers/>
      <w:suppressAutoHyphens/>
    </w:pPr>
    <w:rPr>
      <w:rFonts w:eastAsia="Lucida Sans Unicode"/>
      <w:szCs w:val="20"/>
    </w:rPr>
  </w:style>
  <w:style w:type="paragraph" w:customStyle="1" w:styleId="conspluscell0">
    <w:name w:val="conspluscell"/>
    <w:basedOn w:val="Normal"/>
    <w:uiPriority w:val="99"/>
    <w:rsid w:val="000E0B3C"/>
    <w:pPr>
      <w:autoSpaceDE w:val="0"/>
      <w:autoSpaceDN w:val="0"/>
    </w:pPr>
    <w:rPr>
      <w:rFonts w:ascii="Arial" w:eastAsia="Calibri" w:hAnsi="Arial" w:cs="Arial"/>
      <w:sz w:val="20"/>
      <w:szCs w:val="20"/>
    </w:rPr>
  </w:style>
  <w:style w:type="paragraph" w:customStyle="1" w:styleId="a14">
    <w:name w:val="a1"/>
    <w:basedOn w:val="Normal"/>
    <w:uiPriority w:val="99"/>
    <w:rsid w:val="000E0B3C"/>
    <w:rPr>
      <w:rFonts w:eastAsia="Calibri"/>
      <w:sz w:val="20"/>
      <w:szCs w:val="20"/>
    </w:rPr>
  </w:style>
  <w:style w:type="paragraph" w:customStyle="1" w:styleId="a20">
    <w:name w:val="a2"/>
    <w:basedOn w:val="Normal"/>
    <w:uiPriority w:val="99"/>
    <w:rsid w:val="000E0B3C"/>
    <w:pPr>
      <w:ind w:left="360" w:hanging="360"/>
      <w:jc w:val="both"/>
    </w:pPr>
    <w:rPr>
      <w:rFonts w:ascii="Arial" w:eastAsia="Calibri" w:hAnsi="Arial" w:cs="Arial"/>
      <w:sz w:val="28"/>
      <w:szCs w:val="28"/>
    </w:rPr>
  </w:style>
  <w:style w:type="paragraph" w:customStyle="1" w:styleId="25">
    <w:name w:val="заголовок 2"/>
    <w:basedOn w:val="Normal"/>
    <w:next w:val="Normal"/>
    <w:uiPriority w:val="99"/>
    <w:rsid w:val="000E0B3C"/>
    <w:pPr>
      <w:keepNext/>
      <w:suppressAutoHyphens/>
      <w:autoSpaceDE w:val="0"/>
    </w:pPr>
    <w:rPr>
      <w:lang w:eastAsia="ar-SA"/>
    </w:rPr>
  </w:style>
  <w:style w:type="paragraph" w:customStyle="1" w:styleId="32">
    <w:name w:val="заголовок 3"/>
    <w:basedOn w:val="Normal"/>
    <w:next w:val="Normal"/>
    <w:uiPriority w:val="99"/>
    <w:rsid w:val="000E0B3C"/>
    <w:pPr>
      <w:keepNext/>
      <w:suppressAutoHyphens/>
      <w:autoSpaceDE w:val="0"/>
      <w:ind w:left="113"/>
    </w:pPr>
    <w:rPr>
      <w:lang w:eastAsia="ar-SA"/>
    </w:rPr>
  </w:style>
  <w:style w:type="paragraph" w:customStyle="1" w:styleId="40">
    <w:name w:val="заголовок 4"/>
    <w:basedOn w:val="Normal"/>
    <w:next w:val="Normal"/>
    <w:uiPriority w:val="99"/>
    <w:rsid w:val="000E0B3C"/>
    <w:pPr>
      <w:keepNext/>
      <w:suppressAutoHyphens/>
      <w:autoSpaceDE w:val="0"/>
    </w:pPr>
    <w:rPr>
      <w:lang w:eastAsia="ar-SA"/>
    </w:rPr>
  </w:style>
  <w:style w:type="paragraph" w:customStyle="1" w:styleId="50">
    <w:name w:val="заголовок 5"/>
    <w:basedOn w:val="Normal"/>
    <w:next w:val="Normal"/>
    <w:uiPriority w:val="99"/>
    <w:rsid w:val="000E0B3C"/>
    <w:pPr>
      <w:keepNext/>
      <w:suppressAutoHyphens/>
      <w:autoSpaceDE w:val="0"/>
      <w:ind w:left="113"/>
    </w:pPr>
    <w:rPr>
      <w:b/>
      <w:bCs/>
      <w:lang w:eastAsia="ar-SA"/>
    </w:rPr>
  </w:style>
  <w:style w:type="paragraph" w:customStyle="1" w:styleId="ConsPlusNormal">
    <w:name w:val="ConsPlusNormal"/>
    <w:uiPriority w:val="99"/>
    <w:rsid w:val="000E0B3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5">
    <w:name w:val="Знак Знак Знак Знак Знак Знак Знак"/>
    <w:basedOn w:val="Normal"/>
    <w:autoRedefine/>
    <w:uiPriority w:val="99"/>
    <w:rsid w:val="000E0B3C"/>
    <w:rPr>
      <w:rFonts w:eastAsia="SimSun"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18588A"/>
  </w:style>
  <w:style w:type="character" w:customStyle="1" w:styleId="211">
    <w:name w:val="Основной текст с отступом 2 Знак1"/>
    <w:basedOn w:val="DefaultParagraphFont"/>
    <w:uiPriority w:val="99"/>
    <w:semiHidden/>
    <w:locked/>
    <w:rsid w:val="007D307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pple-converted-spacemailrucssattributepostfix">
    <w:name w:val="apple-converted-space_mailru_css_attribute_postfix"/>
    <w:basedOn w:val="DefaultParagraphFont"/>
    <w:rsid w:val="00B142A2"/>
  </w:style>
  <w:style w:type="paragraph" w:customStyle="1" w:styleId="msonormalmailrucssattributepostfix">
    <w:name w:val="msonormal_mailru_css_attribute_postfix"/>
    <w:basedOn w:val="Normal"/>
    <w:rsid w:val="00B142A2"/>
    <w:pPr>
      <w:spacing w:before="100" w:beforeAutospacing="1" w:after="100" w:afterAutospacing="1"/>
    </w:pPr>
  </w:style>
  <w:style w:type="character" w:customStyle="1" w:styleId="a16">
    <w:name w:val="Цветовое выделение"/>
    <w:uiPriority w:val="99"/>
    <w:rsid w:val="00967BFE"/>
    <w:rPr>
      <w:b/>
      <w:bCs/>
      <w:color w:val="26282F"/>
    </w:rPr>
  </w:style>
  <w:style w:type="paragraph" w:customStyle="1" w:styleId="a17">
    <w:name w:val="Нормальный (таблица)"/>
    <w:basedOn w:val="Normal"/>
    <w:next w:val="Normal"/>
    <w:uiPriority w:val="99"/>
    <w:rsid w:val="00967BF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18">
    <w:name w:val="Таблицы (моноширинный)"/>
    <w:basedOn w:val="Normal"/>
    <w:next w:val="Normal"/>
    <w:uiPriority w:val="99"/>
    <w:rsid w:val="00967B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19">
    <w:name w:val="Прижатый влево"/>
    <w:basedOn w:val="Normal"/>
    <w:next w:val="Normal"/>
    <w:uiPriority w:val="99"/>
    <w:rsid w:val="00967BF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311">
    <w:name w:val="Основной текст 31"/>
    <w:basedOn w:val="Normal"/>
    <w:rsid w:val="0031218B"/>
    <w:pPr>
      <w:suppressAutoHyphens/>
      <w:spacing w:after="120"/>
    </w:pPr>
    <w:rPr>
      <w:sz w:val="16"/>
      <w:szCs w:val="16"/>
      <w:lang w:eastAsia="ar-SA"/>
    </w:rPr>
  </w:style>
  <w:style w:type="character" w:customStyle="1" w:styleId="fontstyle01">
    <w:name w:val="fontstyle01"/>
    <w:rsid w:val="00CE7D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BodyTextIndentChar1">
    <w:name w:val="Body Text Indent Char1"/>
    <w:basedOn w:val="DefaultParagraphFont"/>
    <w:uiPriority w:val="99"/>
    <w:semiHidden/>
    <w:locked/>
    <w:rsid w:val="00FB1589"/>
    <w:rPr>
      <w:rFonts w:ascii="Times New Roman" w:hAnsi="Times New Roman" w:cs="Times New Roman"/>
      <w:sz w:val="24"/>
      <w:szCs w:val="24"/>
    </w:rPr>
  </w:style>
  <w:style w:type="character" w:customStyle="1" w:styleId="BodyText2Char1">
    <w:name w:val="Body Text 2 Char1"/>
    <w:basedOn w:val="DefaultParagraphFont"/>
    <w:uiPriority w:val="99"/>
    <w:semiHidden/>
    <w:locked/>
    <w:rsid w:val="00FB1589"/>
    <w:rPr>
      <w:rFonts w:ascii="Times New Roman" w:hAnsi="Times New Roman" w:cs="Times New Roman"/>
      <w:sz w:val="24"/>
      <w:szCs w:val="24"/>
    </w:rPr>
  </w:style>
  <w:style w:type="character" w:customStyle="1" w:styleId="DocumentMapChar1">
    <w:name w:val="Document Map Char1"/>
    <w:basedOn w:val="DefaultParagraphFont"/>
    <w:uiPriority w:val="99"/>
    <w:semiHidden/>
    <w:locked/>
    <w:rsid w:val="00FB1589"/>
    <w:rPr>
      <w:rFonts w:ascii="Times New Roman" w:hAnsi="Times New Roman" w:cs="Times New Roman"/>
      <w:sz w:val="2"/>
    </w:rPr>
  </w:style>
  <w:style w:type="character" w:customStyle="1" w:styleId="BalloonTextChar1">
    <w:name w:val="Balloon Text Char1"/>
    <w:basedOn w:val="DefaultParagraphFont"/>
    <w:uiPriority w:val="99"/>
    <w:semiHidden/>
    <w:locked/>
    <w:rsid w:val="00FB1589"/>
    <w:rPr>
      <w:rFonts w:ascii="Times New Roman" w:hAnsi="Times New Roman" w:cs="Times New Roman"/>
      <w:sz w:val="2"/>
    </w:rPr>
  </w:style>
  <w:style w:type="character" w:customStyle="1" w:styleId="layout">
    <w:name w:val="layout"/>
    <w:basedOn w:val="DefaultParagraphFont"/>
    <w:rsid w:val="006F078A"/>
  </w:style>
  <w:style w:type="character" w:customStyle="1" w:styleId="NoSpacingChar">
    <w:name w:val="No Spacing Char"/>
    <w:link w:val="19"/>
    <w:locked/>
    <w:rsid w:val="00390E11"/>
    <w:rPr>
      <w:rFonts w:ascii="Calibri" w:hAnsi="Calibri"/>
      <w:sz w:val="22"/>
      <w:lang w:eastAsia="ar-SA"/>
    </w:rPr>
  </w:style>
  <w:style w:type="paragraph" w:customStyle="1" w:styleId="19">
    <w:name w:val="Без интервала1"/>
    <w:link w:val="NoSpacingChar"/>
    <w:rsid w:val="00390E11"/>
    <w:pPr>
      <w:suppressAutoHyphens/>
    </w:pPr>
    <w:rPr>
      <w:rFonts w:ascii="Calibri" w:hAnsi="Calibri"/>
      <w:sz w:val="22"/>
      <w:lang w:eastAsia="ar-SA"/>
    </w:rPr>
  </w:style>
  <w:style w:type="paragraph" w:customStyle="1" w:styleId="ConsPlusTitle">
    <w:name w:val="ConsPlusTitle"/>
    <w:uiPriority w:val="99"/>
    <w:rsid w:val="00390E1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png" /><Relationship Id="rId37" Type="http://schemas.openxmlformats.org/officeDocument/2006/relationships/oleObject" Target="embeddings/oleObject1.bin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2.bin" /><Relationship Id="rId41" Type="http://schemas.openxmlformats.org/officeDocument/2006/relationships/image" Target="media/image35.jpeg" /><Relationship Id="rId42" Type="http://schemas.openxmlformats.org/officeDocument/2006/relationships/image" Target="media/image36.png" /><Relationship Id="rId43" Type="http://schemas.openxmlformats.org/officeDocument/2006/relationships/oleObject" Target="embeddings/oleObject3.bin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png" /><Relationship Id="rId56" Type="http://schemas.openxmlformats.org/officeDocument/2006/relationships/oleObject" Target="embeddings/oleObject4.bin" /><Relationship Id="rId57" Type="http://schemas.openxmlformats.org/officeDocument/2006/relationships/image" Target="media/image49.png" /><Relationship Id="rId58" Type="http://schemas.openxmlformats.org/officeDocument/2006/relationships/oleObject" Target="embeddings/oleObject5.bin" /><Relationship Id="rId59" Type="http://schemas.openxmlformats.org/officeDocument/2006/relationships/image" Target="media/image50.jpeg" /><Relationship Id="rId6" Type="http://schemas.openxmlformats.org/officeDocument/2006/relationships/image" Target="media/image2.jpeg" /><Relationship Id="rId60" Type="http://schemas.openxmlformats.org/officeDocument/2006/relationships/image" Target="media/image51.png" /><Relationship Id="rId61" Type="http://schemas.openxmlformats.org/officeDocument/2006/relationships/oleObject" Target="embeddings/oleObject6.bin" /><Relationship Id="rId62" Type="http://schemas.openxmlformats.org/officeDocument/2006/relationships/image" Target="media/image52.png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A8252-7AFC-4CA9-BDB1-BA690595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3998</TotalTime>
  <Pages>31</Pages>
  <Words>4434</Words>
  <Characters>25278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(ОСНОВНЫЕ ПОЛОЖЕНИЯ ) ПРОГРАММЫ</vt:lpstr>
    </vt:vector>
  </TitlesOfParts>
  <Company/>
  <LinksUpToDate>false</LinksUpToDate>
  <CharactersWithSpaces>29653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(ОСНОВНЫЕ ПОЛОЖЕНИЯ ) ПРОГРАММЫ</dc:title>
  <dc:creator>*</dc:creator>
  <cp:lastModifiedBy>Guselnikova</cp:lastModifiedBy>
  <cp:revision>251</cp:revision>
  <cp:lastPrinted>2024-04-15T07:48:00Z</cp:lastPrinted>
  <dcterms:created xsi:type="dcterms:W3CDTF">2017-03-27T12:10:00Z</dcterms:created>
  <dcterms:modified xsi:type="dcterms:W3CDTF">2024-04-22T10:06:00Z</dcterms:modified>
</cp:coreProperties>
</file>