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E9A" w:rsidRDefault="00D71E9A" w:rsidP="00D71E9A">
      <w:pPr>
        <w:spacing w:after="0" w:line="240" w:lineRule="auto"/>
        <w:jc w:val="center"/>
        <w:rPr>
          <w:rFonts w:ascii="Times New Roman" w:hAnsi="Times New Roman" w:cs="Times New Roman"/>
          <w:sz w:val="28"/>
          <w:lang w:val="en-US"/>
        </w:rPr>
      </w:pPr>
    </w:p>
    <w:p w:rsidR="00D71E9A" w:rsidRDefault="00D71E9A" w:rsidP="00D71E9A">
      <w:pPr>
        <w:spacing w:after="0" w:line="240" w:lineRule="auto"/>
        <w:jc w:val="center"/>
        <w:rPr>
          <w:rFonts w:ascii="Times New Roman" w:hAnsi="Times New Roman" w:cs="Times New Roman"/>
          <w:sz w:val="28"/>
          <w:lang w:val="en-US"/>
        </w:rPr>
      </w:pPr>
    </w:p>
    <w:p w:rsidR="00D71E9A" w:rsidRPr="003D299F" w:rsidRDefault="00D71E9A" w:rsidP="00D71E9A">
      <w:pPr>
        <w:spacing w:after="0" w:line="240" w:lineRule="auto"/>
        <w:jc w:val="center"/>
        <w:rPr>
          <w:rFonts w:ascii="Times New Roman" w:hAnsi="Times New Roman" w:cs="Times New Roman"/>
          <w:sz w:val="28"/>
          <w:szCs w:val="28"/>
          <w:lang w:val="en-US"/>
        </w:rPr>
      </w:pPr>
      <w:r w:rsidRPr="003D299F">
        <w:rPr>
          <w:rFonts w:ascii="Times New Roman" w:hAnsi="Times New Roman" w:cs="Times New Roman"/>
          <w:noProof/>
          <w:sz w:val="28"/>
          <w:szCs w:val="28"/>
          <w:lang w:eastAsia="ru-RU"/>
        </w:rPr>
        <w:drawing>
          <wp:inline distT="0" distB="0" distL="0" distR="0">
            <wp:extent cx="895350" cy="12858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895350" cy="1285875"/>
                    </a:xfrm>
                    <a:prstGeom prst="rect">
                      <a:avLst/>
                    </a:prstGeom>
                    <a:noFill/>
                    <a:ln w="9525">
                      <a:noFill/>
                      <a:miter lim="800000"/>
                      <a:headEnd/>
                      <a:tailEnd/>
                    </a:ln>
                  </pic:spPr>
                </pic:pic>
              </a:graphicData>
            </a:graphic>
          </wp:inline>
        </w:drawing>
      </w:r>
    </w:p>
    <w:tbl>
      <w:tblPr>
        <w:tblpPr w:leftFromText="180" w:rightFromText="180" w:vertAnchor="text" w:tblpY="1"/>
        <w:tblOverlap w:val="never"/>
        <w:tblW w:w="264" w:type="dxa"/>
        <w:tblLook w:val="0000"/>
      </w:tblPr>
      <w:tblGrid>
        <w:gridCol w:w="264"/>
      </w:tblGrid>
      <w:tr w:rsidR="00D71E9A" w:rsidRPr="003D299F" w:rsidTr="00A9532A">
        <w:trPr>
          <w:cantSplit/>
          <w:trHeight w:val="509"/>
        </w:trPr>
        <w:tc>
          <w:tcPr>
            <w:tcW w:w="264" w:type="dxa"/>
            <w:vMerge w:val="restart"/>
            <w:vAlign w:val="bottom"/>
          </w:tcPr>
          <w:p w:rsidR="00D71E9A" w:rsidRPr="003D299F" w:rsidRDefault="00D71E9A" w:rsidP="00A9532A">
            <w:pPr>
              <w:spacing w:after="0" w:line="240" w:lineRule="auto"/>
              <w:rPr>
                <w:rFonts w:ascii="Times New Roman" w:hAnsi="Times New Roman" w:cs="Times New Roman"/>
                <w:lang w:val="en-US"/>
              </w:rPr>
            </w:pPr>
          </w:p>
          <w:p w:rsidR="00D71E9A" w:rsidRPr="003D299F" w:rsidRDefault="00D71E9A" w:rsidP="00A9532A">
            <w:pPr>
              <w:spacing w:after="0" w:line="240" w:lineRule="auto"/>
              <w:rPr>
                <w:rFonts w:ascii="Times New Roman" w:hAnsi="Times New Roman" w:cs="Times New Roman"/>
                <w:lang w:val="en-US"/>
              </w:rPr>
            </w:pPr>
          </w:p>
        </w:tc>
      </w:tr>
      <w:tr w:rsidR="00D71E9A" w:rsidRPr="003D299F" w:rsidTr="00A9532A">
        <w:trPr>
          <w:cantSplit/>
          <w:trHeight w:val="509"/>
        </w:trPr>
        <w:tc>
          <w:tcPr>
            <w:tcW w:w="0" w:type="auto"/>
            <w:vMerge/>
            <w:vAlign w:val="center"/>
          </w:tcPr>
          <w:p w:rsidR="00D71E9A" w:rsidRPr="003D299F" w:rsidRDefault="00D71E9A" w:rsidP="00A9532A">
            <w:pPr>
              <w:spacing w:after="0" w:line="240" w:lineRule="auto"/>
              <w:rPr>
                <w:rFonts w:ascii="Times New Roman" w:hAnsi="Times New Roman" w:cs="Times New Roman"/>
              </w:rPr>
            </w:pPr>
          </w:p>
        </w:tc>
      </w:tr>
      <w:tr w:rsidR="00D71E9A" w:rsidRPr="003D299F" w:rsidTr="00A9532A">
        <w:trPr>
          <w:cantSplit/>
          <w:trHeight w:val="119"/>
        </w:trPr>
        <w:tc>
          <w:tcPr>
            <w:tcW w:w="264" w:type="dxa"/>
          </w:tcPr>
          <w:p w:rsidR="00D71E9A" w:rsidRPr="003D299F" w:rsidRDefault="00D71E9A" w:rsidP="00A9532A">
            <w:pPr>
              <w:spacing w:after="0" w:line="240" w:lineRule="auto"/>
              <w:jc w:val="center"/>
              <w:rPr>
                <w:rFonts w:ascii="Times New Roman" w:hAnsi="Times New Roman" w:cs="Times New Roman"/>
              </w:rPr>
            </w:pPr>
          </w:p>
        </w:tc>
      </w:tr>
    </w:tbl>
    <w:p w:rsidR="00D71E9A" w:rsidRDefault="00821A64" w:rsidP="00C35C4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КРАСНОАРМЕЙСКОЕ РАЙОННОЕ СОБРАНИЕ </w:t>
      </w:r>
      <w:r w:rsidR="00C35C47">
        <w:rPr>
          <w:rFonts w:ascii="Times New Roman" w:hAnsi="Times New Roman" w:cs="Times New Roman"/>
          <w:b/>
          <w:sz w:val="32"/>
          <w:szCs w:val="32"/>
        </w:rPr>
        <w:t>САРАТОВСК</w:t>
      </w:r>
      <w:r>
        <w:rPr>
          <w:rFonts w:ascii="Times New Roman" w:hAnsi="Times New Roman" w:cs="Times New Roman"/>
          <w:b/>
          <w:sz w:val="32"/>
          <w:szCs w:val="32"/>
        </w:rPr>
        <w:t>ОЙ</w:t>
      </w:r>
      <w:r w:rsidR="00C35C47">
        <w:rPr>
          <w:rFonts w:ascii="Times New Roman" w:hAnsi="Times New Roman" w:cs="Times New Roman"/>
          <w:b/>
          <w:sz w:val="32"/>
          <w:szCs w:val="32"/>
        </w:rPr>
        <w:t xml:space="preserve"> ОБЛАСТ</w:t>
      </w:r>
      <w:r>
        <w:rPr>
          <w:rFonts w:ascii="Times New Roman" w:hAnsi="Times New Roman" w:cs="Times New Roman"/>
          <w:b/>
          <w:sz w:val="32"/>
          <w:szCs w:val="32"/>
        </w:rPr>
        <w:t>И</w:t>
      </w:r>
    </w:p>
    <w:p w:rsidR="00C35C47" w:rsidRDefault="00C35C47" w:rsidP="00C35C47">
      <w:pPr>
        <w:spacing w:after="0" w:line="240" w:lineRule="auto"/>
        <w:jc w:val="center"/>
        <w:rPr>
          <w:rFonts w:ascii="Times New Roman" w:hAnsi="Times New Roman" w:cs="Times New Roman"/>
          <w:b/>
          <w:sz w:val="32"/>
          <w:szCs w:val="32"/>
        </w:rPr>
      </w:pPr>
    </w:p>
    <w:p w:rsidR="00821A64" w:rsidRPr="00C35C47" w:rsidRDefault="00821A64" w:rsidP="00C35C47">
      <w:pPr>
        <w:spacing w:after="0" w:line="240" w:lineRule="auto"/>
        <w:jc w:val="center"/>
        <w:rPr>
          <w:rFonts w:ascii="Times New Roman" w:hAnsi="Times New Roman" w:cs="Times New Roman"/>
          <w:b/>
          <w:sz w:val="32"/>
          <w:szCs w:val="32"/>
        </w:rPr>
      </w:pPr>
    </w:p>
    <w:p w:rsidR="00D71E9A" w:rsidRPr="003D299F" w:rsidRDefault="00D71E9A" w:rsidP="00D71E9A">
      <w:pPr>
        <w:pStyle w:val="2"/>
        <w:spacing w:after="0" w:afterAutospacing="0"/>
        <w:jc w:val="center"/>
        <w:rPr>
          <w:sz w:val="28"/>
          <w:szCs w:val="28"/>
        </w:rPr>
      </w:pPr>
      <w:r w:rsidRPr="003D299F">
        <w:rPr>
          <w:sz w:val="28"/>
          <w:szCs w:val="28"/>
        </w:rPr>
        <w:t xml:space="preserve">Р Е Ш Е Н И Е </w:t>
      </w:r>
    </w:p>
    <w:tbl>
      <w:tblPr>
        <w:tblpPr w:leftFromText="180" w:rightFromText="180" w:vertAnchor="text" w:horzAnchor="margin" w:tblpY="81"/>
        <w:tblW w:w="0" w:type="auto"/>
        <w:tblLayout w:type="fixed"/>
        <w:tblLook w:val="0000"/>
      </w:tblPr>
      <w:tblGrid>
        <w:gridCol w:w="511"/>
        <w:gridCol w:w="1847"/>
        <w:gridCol w:w="540"/>
        <w:gridCol w:w="1558"/>
      </w:tblGrid>
      <w:tr w:rsidR="00D71E9A" w:rsidRPr="003D299F" w:rsidTr="00A9532A">
        <w:trPr>
          <w:cantSplit/>
          <w:trHeight w:val="322"/>
        </w:trPr>
        <w:tc>
          <w:tcPr>
            <w:tcW w:w="511" w:type="dxa"/>
            <w:vMerge w:val="restart"/>
            <w:vAlign w:val="bottom"/>
          </w:tcPr>
          <w:p w:rsidR="00D71E9A" w:rsidRPr="003D299F" w:rsidRDefault="00D71E9A" w:rsidP="00A9532A">
            <w:pPr>
              <w:spacing w:after="0" w:line="240" w:lineRule="auto"/>
              <w:rPr>
                <w:rFonts w:ascii="Times New Roman" w:hAnsi="Times New Roman" w:cs="Times New Roman"/>
                <w:sz w:val="28"/>
                <w:szCs w:val="28"/>
              </w:rPr>
            </w:pPr>
          </w:p>
          <w:p w:rsidR="00D71E9A" w:rsidRPr="003D299F" w:rsidRDefault="00D71E9A" w:rsidP="00A9532A">
            <w:pPr>
              <w:spacing w:after="0" w:line="240" w:lineRule="auto"/>
              <w:jc w:val="center"/>
              <w:rPr>
                <w:rFonts w:ascii="Times New Roman" w:hAnsi="Times New Roman" w:cs="Times New Roman"/>
                <w:sz w:val="28"/>
                <w:szCs w:val="28"/>
              </w:rPr>
            </w:pPr>
            <w:r w:rsidRPr="003D299F">
              <w:rPr>
                <w:rFonts w:ascii="Times New Roman" w:hAnsi="Times New Roman" w:cs="Times New Roman"/>
                <w:sz w:val="28"/>
                <w:szCs w:val="28"/>
              </w:rPr>
              <w:t>от</w:t>
            </w:r>
          </w:p>
        </w:tc>
        <w:tc>
          <w:tcPr>
            <w:tcW w:w="1847" w:type="dxa"/>
            <w:vMerge w:val="restart"/>
            <w:tcBorders>
              <w:bottom w:val="dotted" w:sz="4" w:space="0" w:color="auto"/>
            </w:tcBorders>
            <w:vAlign w:val="bottom"/>
          </w:tcPr>
          <w:p w:rsidR="00D71E9A" w:rsidRPr="00821A64" w:rsidRDefault="00821A64" w:rsidP="00A9532A">
            <w:pPr>
              <w:spacing w:after="0" w:line="240" w:lineRule="auto"/>
              <w:rPr>
                <w:rFonts w:ascii="Times New Roman" w:hAnsi="Times New Roman" w:cs="Times New Roman"/>
                <w:sz w:val="28"/>
                <w:szCs w:val="28"/>
              </w:rPr>
            </w:pPr>
            <w:r>
              <w:rPr>
                <w:rFonts w:ascii="Times New Roman" w:hAnsi="Times New Roman" w:cs="Times New Roman"/>
                <w:sz w:val="28"/>
                <w:szCs w:val="28"/>
              </w:rPr>
              <w:t>27.01.2020</w:t>
            </w:r>
          </w:p>
        </w:tc>
        <w:tc>
          <w:tcPr>
            <w:tcW w:w="540" w:type="dxa"/>
            <w:vMerge w:val="restart"/>
            <w:vAlign w:val="bottom"/>
          </w:tcPr>
          <w:p w:rsidR="00D71E9A" w:rsidRPr="003D299F" w:rsidRDefault="00D71E9A" w:rsidP="00A9532A">
            <w:pPr>
              <w:spacing w:after="0" w:line="240" w:lineRule="auto"/>
              <w:jc w:val="center"/>
              <w:rPr>
                <w:rFonts w:ascii="Times New Roman" w:hAnsi="Times New Roman" w:cs="Times New Roman"/>
                <w:sz w:val="28"/>
                <w:szCs w:val="28"/>
              </w:rPr>
            </w:pPr>
            <w:r w:rsidRPr="003D299F">
              <w:rPr>
                <w:rFonts w:ascii="Times New Roman" w:hAnsi="Times New Roman" w:cs="Times New Roman"/>
                <w:sz w:val="28"/>
                <w:szCs w:val="28"/>
              </w:rPr>
              <w:t>№</w:t>
            </w:r>
          </w:p>
        </w:tc>
        <w:tc>
          <w:tcPr>
            <w:tcW w:w="1558" w:type="dxa"/>
            <w:vMerge w:val="restart"/>
            <w:tcBorders>
              <w:bottom w:val="dotted" w:sz="4" w:space="0" w:color="auto"/>
            </w:tcBorders>
            <w:vAlign w:val="bottom"/>
          </w:tcPr>
          <w:p w:rsidR="00D71E9A" w:rsidRPr="00821A64" w:rsidRDefault="00821A64" w:rsidP="00A953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03</w:t>
            </w:r>
          </w:p>
        </w:tc>
      </w:tr>
      <w:tr w:rsidR="00D71E9A" w:rsidRPr="003D299F" w:rsidTr="00A9532A">
        <w:trPr>
          <w:cantSplit/>
          <w:trHeight w:val="322"/>
        </w:trPr>
        <w:tc>
          <w:tcPr>
            <w:tcW w:w="511" w:type="dxa"/>
            <w:vMerge/>
            <w:vAlign w:val="bottom"/>
          </w:tcPr>
          <w:p w:rsidR="00D71E9A" w:rsidRPr="003D299F" w:rsidRDefault="00D71E9A" w:rsidP="00A9532A">
            <w:pPr>
              <w:spacing w:after="0" w:line="240" w:lineRule="auto"/>
              <w:jc w:val="center"/>
              <w:rPr>
                <w:rFonts w:ascii="Times New Roman" w:hAnsi="Times New Roman" w:cs="Times New Roman"/>
                <w:sz w:val="28"/>
                <w:szCs w:val="28"/>
              </w:rPr>
            </w:pPr>
          </w:p>
        </w:tc>
        <w:tc>
          <w:tcPr>
            <w:tcW w:w="1847" w:type="dxa"/>
            <w:vMerge/>
            <w:tcBorders>
              <w:bottom w:val="dotted" w:sz="4" w:space="0" w:color="auto"/>
            </w:tcBorders>
            <w:vAlign w:val="bottom"/>
          </w:tcPr>
          <w:p w:rsidR="00D71E9A" w:rsidRPr="003D299F" w:rsidRDefault="00D71E9A" w:rsidP="00A9532A">
            <w:pPr>
              <w:spacing w:after="0" w:line="240" w:lineRule="auto"/>
              <w:jc w:val="center"/>
              <w:rPr>
                <w:rFonts w:ascii="Times New Roman" w:hAnsi="Times New Roman" w:cs="Times New Roman"/>
                <w:sz w:val="28"/>
                <w:szCs w:val="28"/>
              </w:rPr>
            </w:pPr>
          </w:p>
        </w:tc>
        <w:tc>
          <w:tcPr>
            <w:tcW w:w="540" w:type="dxa"/>
            <w:vMerge/>
            <w:vAlign w:val="bottom"/>
          </w:tcPr>
          <w:p w:rsidR="00D71E9A" w:rsidRPr="003D299F" w:rsidRDefault="00D71E9A" w:rsidP="00A9532A">
            <w:pPr>
              <w:spacing w:after="0" w:line="240" w:lineRule="auto"/>
              <w:jc w:val="center"/>
              <w:rPr>
                <w:rFonts w:ascii="Times New Roman" w:hAnsi="Times New Roman" w:cs="Times New Roman"/>
                <w:sz w:val="28"/>
                <w:szCs w:val="28"/>
              </w:rPr>
            </w:pPr>
          </w:p>
        </w:tc>
        <w:tc>
          <w:tcPr>
            <w:tcW w:w="1558" w:type="dxa"/>
            <w:vMerge/>
            <w:tcBorders>
              <w:bottom w:val="dotted" w:sz="4" w:space="0" w:color="auto"/>
            </w:tcBorders>
            <w:vAlign w:val="bottom"/>
          </w:tcPr>
          <w:p w:rsidR="00D71E9A" w:rsidRPr="003D299F" w:rsidRDefault="00D71E9A" w:rsidP="00A9532A">
            <w:pPr>
              <w:spacing w:after="0" w:line="240" w:lineRule="auto"/>
              <w:jc w:val="center"/>
              <w:rPr>
                <w:rFonts w:ascii="Times New Roman" w:hAnsi="Times New Roman" w:cs="Times New Roman"/>
                <w:sz w:val="28"/>
                <w:szCs w:val="28"/>
              </w:rPr>
            </w:pPr>
          </w:p>
        </w:tc>
      </w:tr>
    </w:tbl>
    <w:p w:rsidR="00D71E9A" w:rsidRPr="003D299F" w:rsidRDefault="00D71E9A" w:rsidP="00D71E9A">
      <w:pPr>
        <w:spacing w:after="0" w:line="240" w:lineRule="auto"/>
        <w:rPr>
          <w:rFonts w:ascii="Times New Roman" w:hAnsi="Times New Roman" w:cs="Times New Roman"/>
          <w:bCs/>
          <w:kern w:val="32"/>
          <w:sz w:val="28"/>
          <w:szCs w:val="28"/>
        </w:rPr>
      </w:pPr>
    </w:p>
    <w:p w:rsidR="00D71E9A" w:rsidRPr="003D299F" w:rsidRDefault="00D71E9A" w:rsidP="00D71E9A">
      <w:pPr>
        <w:spacing w:after="0" w:line="240" w:lineRule="auto"/>
        <w:rPr>
          <w:rFonts w:ascii="Times New Roman" w:hAnsi="Times New Roman" w:cs="Times New Roman"/>
          <w:b/>
          <w:sz w:val="28"/>
          <w:szCs w:val="28"/>
        </w:rPr>
      </w:pPr>
    </w:p>
    <w:p w:rsidR="00DE5F1E" w:rsidRPr="00DE5F1E" w:rsidRDefault="00DE5F1E" w:rsidP="00D71E9A">
      <w:pPr>
        <w:spacing w:after="0" w:line="240" w:lineRule="auto"/>
        <w:rPr>
          <w:rFonts w:ascii="Times New Roman" w:hAnsi="Times New Roman" w:cs="Times New Roman"/>
          <w:b/>
          <w:bCs/>
        </w:rPr>
      </w:pPr>
      <w:r w:rsidRPr="00DE5F1E">
        <w:rPr>
          <w:rFonts w:ascii="Times New Roman" w:hAnsi="Times New Roman" w:cs="Times New Roman"/>
          <w:sz w:val="28"/>
        </w:rPr>
        <w:t xml:space="preserve">         </w:t>
      </w:r>
    </w:p>
    <w:p w:rsidR="00E147C5" w:rsidRDefault="00E147C5" w:rsidP="00E147C5">
      <w:pPr>
        <w:spacing w:after="0" w:line="240" w:lineRule="auto"/>
        <w:jc w:val="both"/>
        <w:rPr>
          <w:rFonts w:ascii="Times New Roman" w:eastAsia="Arial Unicode MS" w:hAnsi="Times New Roman" w:cs="Times New Roman"/>
          <w:sz w:val="28"/>
          <w:szCs w:val="28"/>
        </w:rPr>
      </w:pPr>
    </w:p>
    <w:p w:rsidR="003703C9" w:rsidRPr="00C35C47" w:rsidRDefault="00DE5F1E" w:rsidP="00E147C5">
      <w:pPr>
        <w:spacing w:after="0" w:line="240" w:lineRule="auto"/>
        <w:jc w:val="both"/>
        <w:rPr>
          <w:rFonts w:ascii="Times New Roman" w:hAnsi="Times New Roman" w:cs="Times New Roman"/>
          <w:b/>
          <w:iCs/>
          <w:sz w:val="28"/>
          <w:szCs w:val="28"/>
        </w:rPr>
      </w:pPr>
      <w:r w:rsidRPr="00C35C47">
        <w:rPr>
          <w:rFonts w:ascii="Times New Roman" w:eastAsia="Arial Unicode MS" w:hAnsi="Times New Roman" w:cs="Times New Roman"/>
          <w:b/>
          <w:sz w:val="28"/>
          <w:szCs w:val="28"/>
        </w:rPr>
        <w:t xml:space="preserve">О  </w:t>
      </w:r>
      <w:r w:rsidR="00C35C47" w:rsidRPr="00C35C47">
        <w:rPr>
          <w:rFonts w:ascii="Times New Roman" w:hAnsi="Times New Roman" w:cs="Times New Roman"/>
          <w:b/>
          <w:iCs/>
          <w:sz w:val="28"/>
          <w:szCs w:val="28"/>
        </w:rPr>
        <w:t xml:space="preserve">внесении изменений в </w:t>
      </w:r>
      <w:r w:rsidR="00EF17CE">
        <w:rPr>
          <w:rFonts w:ascii="Times New Roman" w:hAnsi="Times New Roman" w:cs="Times New Roman"/>
          <w:b/>
          <w:iCs/>
          <w:sz w:val="28"/>
          <w:szCs w:val="28"/>
        </w:rPr>
        <w:t xml:space="preserve">Правила землепользования и застройки </w:t>
      </w:r>
      <w:r w:rsidR="00C35C47" w:rsidRPr="00C35C47">
        <w:rPr>
          <w:rFonts w:ascii="Times New Roman" w:hAnsi="Times New Roman" w:cs="Times New Roman"/>
          <w:b/>
          <w:iCs/>
          <w:sz w:val="28"/>
          <w:szCs w:val="28"/>
        </w:rPr>
        <w:t>Высоковского муниципального образования Красноармейского муниципального района</w:t>
      </w:r>
    </w:p>
    <w:p w:rsidR="00DE5F1E" w:rsidRPr="00DE5F1E" w:rsidRDefault="00DE5F1E" w:rsidP="00DE5F1E">
      <w:pPr>
        <w:spacing w:after="0" w:line="240" w:lineRule="auto"/>
        <w:jc w:val="both"/>
        <w:rPr>
          <w:rFonts w:ascii="Times New Roman" w:hAnsi="Times New Roman" w:cs="Times New Roman"/>
          <w:iCs/>
          <w:sz w:val="28"/>
          <w:szCs w:val="28"/>
        </w:rPr>
      </w:pPr>
    </w:p>
    <w:p w:rsidR="00821A64" w:rsidRDefault="00C35C47" w:rsidP="00E147C5">
      <w:pPr>
        <w:spacing w:after="0" w:line="240" w:lineRule="auto"/>
        <w:ind w:firstLine="426"/>
        <w:jc w:val="both"/>
        <w:rPr>
          <w:rFonts w:ascii="Times New Roman" w:eastAsia="Arial Unicode MS" w:hAnsi="Times New Roman" w:cs="Times New Roman"/>
          <w:sz w:val="28"/>
          <w:szCs w:val="28"/>
        </w:rPr>
      </w:pPr>
      <w:r>
        <w:rPr>
          <w:rFonts w:ascii="Times New Roman" w:hAnsi="Times New Roman" w:cs="Times New Roman"/>
          <w:iCs/>
          <w:sz w:val="28"/>
          <w:szCs w:val="28"/>
        </w:rPr>
        <w:t xml:space="preserve">На основании статьи </w:t>
      </w:r>
      <w:r w:rsidR="00EF17CE">
        <w:rPr>
          <w:rFonts w:ascii="Times New Roman" w:hAnsi="Times New Roman" w:cs="Times New Roman"/>
          <w:iCs/>
          <w:sz w:val="28"/>
          <w:szCs w:val="28"/>
        </w:rPr>
        <w:t>32</w:t>
      </w:r>
      <w:r>
        <w:rPr>
          <w:rFonts w:ascii="Times New Roman" w:hAnsi="Times New Roman" w:cs="Times New Roman"/>
          <w:iCs/>
          <w:sz w:val="28"/>
          <w:szCs w:val="28"/>
        </w:rPr>
        <w:t xml:space="preserve"> Градостроительного кодекса</w:t>
      </w:r>
      <w:r w:rsidR="00DE5F1E">
        <w:rPr>
          <w:rFonts w:ascii="Times New Roman" w:hAnsi="Times New Roman" w:cs="Times New Roman"/>
          <w:iCs/>
          <w:sz w:val="28"/>
          <w:szCs w:val="28"/>
        </w:rPr>
        <w:t xml:space="preserve"> РФ, </w:t>
      </w:r>
      <w:r w:rsidR="009F6174" w:rsidRPr="00DE5F1E">
        <w:rPr>
          <w:rFonts w:ascii="Times New Roman" w:hAnsi="Times New Roman" w:cs="Times New Roman"/>
          <w:bCs/>
          <w:color w:val="000000"/>
          <w:sz w:val="28"/>
          <w:szCs w:val="28"/>
        </w:rPr>
        <w:t>Федеральным</w:t>
      </w:r>
      <w:r w:rsidR="00D84CF7">
        <w:rPr>
          <w:rFonts w:ascii="Times New Roman" w:hAnsi="Times New Roman" w:cs="Times New Roman"/>
          <w:bCs/>
          <w:color w:val="000000"/>
          <w:sz w:val="28"/>
          <w:szCs w:val="28"/>
        </w:rPr>
        <w:t>и</w:t>
      </w:r>
      <w:r w:rsidR="009F6174" w:rsidRPr="00DE5F1E">
        <w:rPr>
          <w:rFonts w:ascii="Times New Roman" w:hAnsi="Times New Roman" w:cs="Times New Roman"/>
          <w:bCs/>
          <w:color w:val="000000"/>
          <w:sz w:val="28"/>
          <w:szCs w:val="28"/>
        </w:rPr>
        <w:t xml:space="preserve"> закон</w:t>
      </w:r>
      <w:r w:rsidR="00D84CF7">
        <w:rPr>
          <w:rFonts w:ascii="Times New Roman" w:hAnsi="Times New Roman" w:cs="Times New Roman"/>
          <w:bCs/>
          <w:color w:val="000000"/>
          <w:sz w:val="28"/>
          <w:szCs w:val="28"/>
        </w:rPr>
        <w:t>а</w:t>
      </w:r>
      <w:r w:rsidR="009F6174" w:rsidRPr="00DE5F1E">
        <w:rPr>
          <w:rFonts w:ascii="Times New Roman" w:hAnsi="Times New Roman" w:cs="Times New Roman"/>
          <w:bCs/>
          <w:color w:val="000000"/>
          <w:sz w:val="28"/>
          <w:szCs w:val="28"/>
        </w:rPr>
        <w:t>м</w:t>
      </w:r>
      <w:r w:rsidR="00D84CF7">
        <w:rPr>
          <w:rFonts w:ascii="Times New Roman" w:hAnsi="Times New Roman" w:cs="Times New Roman"/>
          <w:bCs/>
          <w:color w:val="000000"/>
          <w:sz w:val="28"/>
          <w:szCs w:val="28"/>
        </w:rPr>
        <w:t>и</w:t>
      </w:r>
      <w:r w:rsidR="009F6174" w:rsidRPr="00DE5F1E">
        <w:rPr>
          <w:rFonts w:ascii="Times New Roman" w:hAnsi="Times New Roman" w:cs="Times New Roman"/>
          <w:bCs/>
          <w:color w:val="000000"/>
          <w:sz w:val="28"/>
          <w:szCs w:val="28"/>
        </w:rPr>
        <w:t xml:space="preserve"> от 06.10.2003 года № 131-ФЗ «Об общих принципах организации местного самоуправления в Российской Федерации», </w:t>
      </w:r>
      <w:r w:rsidR="003703C9" w:rsidRPr="0049351C">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Красноармейское районное Собрание </w:t>
      </w:r>
    </w:p>
    <w:p w:rsidR="003703C9" w:rsidRPr="0049351C" w:rsidRDefault="00D71E9A" w:rsidP="00E147C5">
      <w:pPr>
        <w:spacing w:after="0" w:line="240" w:lineRule="auto"/>
        <w:ind w:firstLine="426"/>
        <w:jc w:val="both"/>
        <w:rPr>
          <w:rFonts w:ascii="Times New Roman" w:eastAsia="Arial Unicode MS" w:hAnsi="Times New Roman" w:cs="Times New Roman"/>
          <w:sz w:val="28"/>
          <w:szCs w:val="28"/>
        </w:rPr>
      </w:pPr>
      <w:r w:rsidRPr="00D71E9A">
        <w:rPr>
          <w:rFonts w:ascii="Times New Roman" w:eastAsia="Arial Unicode MS" w:hAnsi="Times New Roman" w:cs="Times New Roman"/>
          <w:b/>
          <w:sz w:val="28"/>
          <w:szCs w:val="28"/>
        </w:rPr>
        <w:t>РЕШИЛ</w:t>
      </w:r>
      <w:r w:rsidR="00C35C47">
        <w:rPr>
          <w:rFonts w:ascii="Times New Roman" w:eastAsia="Arial Unicode MS" w:hAnsi="Times New Roman" w:cs="Times New Roman"/>
          <w:b/>
          <w:sz w:val="28"/>
          <w:szCs w:val="28"/>
        </w:rPr>
        <w:t>О</w:t>
      </w:r>
      <w:r w:rsidR="003703C9" w:rsidRPr="00D71E9A">
        <w:rPr>
          <w:rFonts w:ascii="Times New Roman" w:eastAsia="Arial Unicode MS" w:hAnsi="Times New Roman" w:cs="Times New Roman"/>
          <w:b/>
          <w:sz w:val="28"/>
          <w:szCs w:val="28"/>
        </w:rPr>
        <w:t>:</w:t>
      </w:r>
    </w:p>
    <w:p w:rsidR="00C35C47" w:rsidRPr="00C35C47" w:rsidRDefault="00C35C47" w:rsidP="00320DEF">
      <w:pPr>
        <w:pStyle w:val="a6"/>
        <w:numPr>
          <w:ilvl w:val="0"/>
          <w:numId w:val="2"/>
        </w:numPr>
        <w:spacing w:after="0" w:line="240" w:lineRule="auto"/>
        <w:ind w:left="0"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Внести изменения в </w:t>
      </w:r>
      <w:r w:rsidR="00EF17CE">
        <w:rPr>
          <w:rFonts w:ascii="Times New Roman" w:hAnsi="Times New Roman" w:cs="Times New Roman"/>
          <w:color w:val="000000"/>
          <w:sz w:val="28"/>
          <w:szCs w:val="28"/>
        </w:rPr>
        <w:t xml:space="preserve">Правила землепользования </w:t>
      </w:r>
      <w:r w:rsidR="00787889">
        <w:rPr>
          <w:rFonts w:ascii="Times New Roman" w:hAnsi="Times New Roman" w:cs="Times New Roman"/>
          <w:color w:val="000000"/>
          <w:sz w:val="28"/>
          <w:szCs w:val="28"/>
        </w:rPr>
        <w:t xml:space="preserve">и застройки </w:t>
      </w:r>
      <w:r>
        <w:rPr>
          <w:rFonts w:ascii="Times New Roman" w:hAnsi="Times New Roman" w:cs="Times New Roman"/>
          <w:color w:val="000000"/>
          <w:sz w:val="28"/>
          <w:szCs w:val="28"/>
        </w:rPr>
        <w:t>Высоковского муниципального образования, утвержд</w:t>
      </w:r>
      <w:r w:rsidR="00787889">
        <w:rPr>
          <w:rFonts w:ascii="Times New Roman" w:hAnsi="Times New Roman" w:cs="Times New Roman"/>
          <w:color w:val="000000"/>
          <w:sz w:val="28"/>
          <w:szCs w:val="28"/>
        </w:rPr>
        <w:t>енные</w:t>
      </w:r>
      <w:r>
        <w:rPr>
          <w:rFonts w:ascii="Times New Roman" w:hAnsi="Times New Roman" w:cs="Times New Roman"/>
          <w:color w:val="000000"/>
          <w:sz w:val="28"/>
          <w:szCs w:val="28"/>
        </w:rPr>
        <w:t xml:space="preserve"> р</w:t>
      </w:r>
      <w:r w:rsidR="00787889">
        <w:rPr>
          <w:rFonts w:ascii="Times New Roman" w:hAnsi="Times New Roman" w:cs="Times New Roman"/>
          <w:color w:val="000000"/>
          <w:sz w:val="28"/>
          <w:szCs w:val="28"/>
        </w:rPr>
        <w:t>ешением К</w:t>
      </w:r>
      <w:r>
        <w:rPr>
          <w:rFonts w:ascii="Times New Roman" w:hAnsi="Times New Roman" w:cs="Times New Roman"/>
          <w:color w:val="000000"/>
          <w:sz w:val="28"/>
          <w:szCs w:val="28"/>
        </w:rPr>
        <w:t>расноармейского районного Со</w:t>
      </w:r>
      <w:r w:rsidR="00787889">
        <w:rPr>
          <w:rFonts w:ascii="Times New Roman" w:hAnsi="Times New Roman" w:cs="Times New Roman"/>
          <w:color w:val="000000"/>
          <w:sz w:val="28"/>
          <w:szCs w:val="28"/>
        </w:rPr>
        <w:t>брания Саратовской области от 30.10.2015г. № 77 (с изменениями от 31.08.2016г. № 64; 19.12.2016г. № 45; 11.02.2019г. № 13)</w:t>
      </w:r>
      <w:r>
        <w:rPr>
          <w:rFonts w:ascii="Times New Roman" w:hAnsi="Times New Roman" w:cs="Times New Roman"/>
          <w:color w:val="000000"/>
          <w:sz w:val="28"/>
          <w:szCs w:val="28"/>
        </w:rPr>
        <w:t>, согласно приложению.</w:t>
      </w:r>
    </w:p>
    <w:p w:rsidR="00A80073" w:rsidRPr="00C35C47" w:rsidRDefault="00C35C47" w:rsidP="00320DEF">
      <w:pPr>
        <w:pStyle w:val="a6"/>
        <w:numPr>
          <w:ilvl w:val="0"/>
          <w:numId w:val="2"/>
        </w:numPr>
        <w:spacing w:after="0" w:line="240" w:lineRule="auto"/>
        <w:ind w:left="0"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Опубликовать настоящее решение,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«Интернет».</w:t>
      </w:r>
      <w:r w:rsidR="00A80073" w:rsidRPr="00C35C47">
        <w:rPr>
          <w:rFonts w:ascii="Times New Roman" w:hAnsi="Times New Roman" w:cs="Times New Roman"/>
          <w:sz w:val="28"/>
          <w:szCs w:val="28"/>
        </w:rPr>
        <w:t xml:space="preserve"> </w:t>
      </w:r>
    </w:p>
    <w:p w:rsidR="00D71E9A" w:rsidRPr="00821A64" w:rsidRDefault="005117A2" w:rsidP="00821A64">
      <w:pPr>
        <w:spacing w:after="0" w:line="240" w:lineRule="auto"/>
        <w:ind w:firstLine="426"/>
        <w:jc w:val="both"/>
        <w:rPr>
          <w:rFonts w:ascii="Times New Roman" w:hAnsi="Times New Roman" w:cs="Times New Roman"/>
          <w:sz w:val="28"/>
          <w:szCs w:val="28"/>
        </w:rPr>
      </w:pPr>
      <w:r>
        <w:rPr>
          <w:rFonts w:ascii="Times New Roman" w:eastAsia="Arial Unicode MS" w:hAnsi="Times New Roman" w:cs="Times New Roman"/>
          <w:sz w:val="28"/>
          <w:szCs w:val="28"/>
        </w:rPr>
        <w:t xml:space="preserve">3. Настоящее решение вступает в силу с момента его официального опубликования (обнародования). </w:t>
      </w:r>
    </w:p>
    <w:p w:rsidR="00821A64" w:rsidRDefault="00821A64" w:rsidP="00821A64">
      <w:pPr>
        <w:spacing w:after="0" w:line="240" w:lineRule="auto"/>
        <w:rPr>
          <w:rFonts w:ascii="Times New Roman" w:hAnsi="Times New Roman" w:cs="Times New Roman"/>
          <w:sz w:val="28"/>
          <w:szCs w:val="28"/>
        </w:rPr>
      </w:pPr>
    </w:p>
    <w:p w:rsidR="00821A64" w:rsidRDefault="00821A64" w:rsidP="00821A64">
      <w:pPr>
        <w:spacing w:after="0" w:line="240" w:lineRule="auto"/>
        <w:rPr>
          <w:rFonts w:ascii="Times New Roman" w:hAnsi="Times New Roman" w:cs="Times New Roman"/>
          <w:sz w:val="28"/>
          <w:szCs w:val="28"/>
        </w:rPr>
      </w:pPr>
    </w:p>
    <w:p w:rsidR="005117A2" w:rsidRPr="00821A64" w:rsidRDefault="005117A2" w:rsidP="00821A64">
      <w:pPr>
        <w:spacing w:after="0" w:line="240" w:lineRule="auto"/>
        <w:rPr>
          <w:rFonts w:ascii="Times New Roman" w:hAnsi="Times New Roman" w:cs="Times New Roman"/>
          <w:sz w:val="28"/>
          <w:szCs w:val="28"/>
        </w:rPr>
      </w:pPr>
      <w:r w:rsidRPr="00821A64">
        <w:rPr>
          <w:rFonts w:ascii="Times New Roman" w:hAnsi="Times New Roman" w:cs="Times New Roman"/>
          <w:sz w:val="28"/>
          <w:szCs w:val="28"/>
        </w:rPr>
        <w:t>Председатель Красноармейского</w:t>
      </w:r>
    </w:p>
    <w:p w:rsidR="00D71E9A" w:rsidRPr="00821A64" w:rsidRDefault="005117A2" w:rsidP="00821A64">
      <w:pPr>
        <w:spacing w:after="0" w:line="240" w:lineRule="auto"/>
        <w:rPr>
          <w:rFonts w:ascii="Times New Roman" w:hAnsi="Times New Roman" w:cs="Times New Roman"/>
          <w:sz w:val="28"/>
          <w:szCs w:val="28"/>
        </w:rPr>
      </w:pPr>
      <w:r w:rsidRPr="00821A64">
        <w:rPr>
          <w:rFonts w:ascii="Times New Roman" w:hAnsi="Times New Roman" w:cs="Times New Roman"/>
          <w:sz w:val="28"/>
          <w:szCs w:val="28"/>
        </w:rPr>
        <w:t>районного Собрания</w:t>
      </w:r>
      <w:r w:rsidR="00D71E9A" w:rsidRPr="00821A64">
        <w:rPr>
          <w:rFonts w:ascii="Times New Roman" w:hAnsi="Times New Roman" w:cs="Times New Roman"/>
          <w:sz w:val="28"/>
          <w:szCs w:val="28"/>
        </w:rPr>
        <w:t xml:space="preserve">                                                 </w:t>
      </w:r>
      <w:r w:rsidRPr="00821A64">
        <w:rPr>
          <w:rFonts w:ascii="Times New Roman" w:hAnsi="Times New Roman" w:cs="Times New Roman"/>
          <w:sz w:val="28"/>
          <w:szCs w:val="28"/>
        </w:rPr>
        <w:t xml:space="preserve">                    </w:t>
      </w:r>
      <w:r w:rsidR="00821A64">
        <w:rPr>
          <w:rFonts w:ascii="Times New Roman" w:hAnsi="Times New Roman" w:cs="Times New Roman"/>
          <w:sz w:val="28"/>
          <w:szCs w:val="28"/>
        </w:rPr>
        <w:t xml:space="preserve">      </w:t>
      </w:r>
      <w:r w:rsidRPr="00821A64">
        <w:rPr>
          <w:rFonts w:ascii="Times New Roman" w:hAnsi="Times New Roman" w:cs="Times New Roman"/>
          <w:sz w:val="28"/>
          <w:szCs w:val="28"/>
        </w:rPr>
        <w:t>Л.В. Герасимова</w:t>
      </w:r>
    </w:p>
    <w:p w:rsidR="00821A64" w:rsidRDefault="00821A64" w:rsidP="00D71E9A">
      <w:pPr>
        <w:pStyle w:val="a6"/>
        <w:spacing w:after="0" w:line="240" w:lineRule="auto"/>
        <w:ind w:left="360"/>
        <w:rPr>
          <w:rFonts w:ascii="Times New Roman" w:hAnsi="Times New Roman" w:cs="Times New Roman"/>
          <w:sz w:val="28"/>
          <w:szCs w:val="28"/>
        </w:rPr>
      </w:pPr>
    </w:p>
    <w:p w:rsidR="00821A64" w:rsidRPr="00D71E9A" w:rsidRDefault="00821A64" w:rsidP="00D71E9A">
      <w:pPr>
        <w:pStyle w:val="a6"/>
        <w:spacing w:after="0" w:line="240" w:lineRule="auto"/>
        <w:ind w:left="360"/>
        <w:rPr>
          <w:rFonts w:ascii="Times New Roman" w:hAnsi="Times New Roman" w:cs="Times New Roman"/>
          <w:sz w:val="28"/>
          <w:szCs w:val="28"/>
        </w:rPr>
      </w:pPr>
    </w:p>
    <w:p w:rsidR="00821A64" w:rsidRPr="00821A64" w:rsidRDefault="00821A64" w:rsidP="00821A64">
      <w:pPr>
        <w:tabs>
          <w:tab w:val="left" w:pos="540"/>
        </w:tabs>
        <w:spacing w:after="0" w:line="240" w:lineRule="auto"/>
        <w:rPr>
          <w:rFonts w:ascii="Times New Roman" w:hAnsi="Times New Roman" w:cs="Times New Roman"/>
          <w:sz w:val="28"/>
          <w:szCs w:val="28"/>
        </w:rPr>
      </w:pPr>
      <w:r w:rsidRPr="00821A64">
        <w:rPr>
          <w:rFonts w:ascii="Times New Roman" w:hAnsi="Times New Roman" w:cs="Times New Roman"/>
          <w:sz w:val="28"/>
          <w:szCs w:val="28"/>
        </w:rPr>
        <w:t>Глава Красноармейского</w:t>
      </w:r>
    </w:p>
    <w:p w:rsidR="00821A64" w:rsidRPr="00821A64" w:rsidRDefault="00821A64" w:rsidP="00821A64">
      <w:pPr>
        <w:tabs>
          <w:tab w:val="left" w:pos="540"/>
        </w:tabs>
        <w:spacing w:after="0" w:line="240" w:lineRule="auto"/>
        <w:rPr>
          <w:rFonts w:ascii="Times New Roman" w:hAnsi="Times New Roman" w:cs="Times New Roman"/>
          <w:sz w:val="28"/>
          <w:szCs w:val="28"/>
        </w:rPr>
      </w:pPr>
      <w:r w:rsidRPr="00821A64">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821A64">
        <w:rPr>
          <w:rFonts w:ascii="Times New Roman" w:hAnsi="Times New Roman" w:cs="Times New Roman"/>
          <w:sz w:val="28"/>
          <w:szCs w:val="28"/>
        </w:rPr>
        <w:t>А.В. Петаев</w:t>
      </w:r>
    </w:p>
    <w:p w:rsidR="00821A64" w:rsidRPr="00D71E9A" w:rsidRDefault="00821A64" w:rsidP="00821A64">
      <w:pPr>
        <w:pStyle w:val="a6"/>
        <w:spacing w:after="0" w:line="240" w:lineRule="auto"/>
        <w:ind w:left="360"/>
        <w:rPr>
          <w:rFonts w:ascii="Times New Roman" w:hAnsi="Times New Roman" w:cs="Times New Roman"/>
          <w:sz w:val="28"/>
          <w:szCs w:val="28"/>
        </w:rPr>
      </w:pPr>
    </w:p>
    <w:p w:rsidR="00D71E9A" w:rsidRPr="00D71E9A" w:rsidRDefault="00D71E9A" w:rsidP="00D71E9A">
      <w:pPr>
        <w:pStyle w:val="a6"/>
        <w:spacing w:after="0" w:line="240" w:lineRule="auto"/>
        <w:ind w:left="360"/>
        <w:rPr>
          <w:rFonts w:ascii="Times New Roman" w:hAnsi="Times New Roman" w:cs="Times New Roman"/>
          <w:sz w:val="28"/>
          <w:szCs w:val="28"/>
        </w:rPr>
      </w:pPr>
    </w:p>
    <w:p w:rsidR="00D71E9A" w:rsidRPr="00821A64" w:rsidRDefault="00D71E9A" w:rsidP="00821A64">
      <w:pPr>
        <w:pStyle w:val="a6"/>
        <w:tabs>
          <w:tab w:val="left" w:pos="6460"/>
        </w:tabs>
        <w:spacing w:after="0" w:line="240" w:lineRule="auto"/>
        <w:ind w:left="360"/>
        <w:rPr>
          <w:rFonts w:ascii="Times New Roman" w:hAnsi="Times New Roman" w:cs="Times New Roman"/>
          <w:color w:val="000000"/>
          <w:sz w:val="28"/>
          <w:szCs w:val="28"/>
        </w:rPr>
      </w:pPr>
    </w:p>
    <w:p w:rsidR="00821A64" w:rsidRPr="00821A64" w:rsidRDefault="00821A64" w:rsidP="00821A64">
      <w:pPr>
        <w:widowControl w:val="0"/>
        <w:shd w:val="clear" w:color="auto" w:fill="FFFFFF"/>
        <w:snapToGrid w:val="0"/>
        <w:spacing w:after="0" w:line="240" w:lineRule="auto"/>
        <w:ind w:right="293" w:firstLine="560"/>
        <w:jc w:val="right"/>
        <w:rPr>
          <w:rFonts w:ascii="Times New Roman" w:hAnsi="Times New Roman" w:cs="Times New Roman"/>
          <w:bCs/>
          <w:sz w:val="26"/>
          <w:szCs w:val="26"/>
          <w:lang w:eastAsia="ru-RU"/>
        </w:rPr>
      </w:pPr>
      <w:r w:rsidRPr="00821A64">
        <w:rPr>
          <w:rFonts w:ascii="Times New Roman" w:hAnsi="Times New Roman" w:cs="Times New Roman"/>
          <w:bCs/>
          <w:sz w:val="26"/>
          <w:szCs w:val="26"/>
          <w:lang w:eastAsia="ru-RU"/>
        </w:rPr>
        <w:t xml:space="preserve">Приложение к решению </w:t>
      </w:r>
    </w:p>
    <w:p w:rsidR="00821A64" w:rsidRPr="00821A64" w:rsidRDefault="00821A64" w:rsidP="00821A64">
      <w:pPr>
        <w:widowControl w:val="0"/>
        <w:shd w:val="clear" w:color="auto" w:fill="FFFFFF"/>
        <w:snapToGrid w:val="0"/>
        <w:spacing w:after="0" w:line="240" w:lineRule="auto"/>
        <w:ind w:right="293" w:firstLine="560"/>
        <w:jc w:val="right"/>
        <w:rPr>
          <w:rFonts w:ascii="Times New Roman" w:hAnsi="Times New Roman" w:cs="Times New Roman"/>
          <w:bCs/>
          <w:sz w:val="26"/>
          <w:szCs w:val="26"/>
          <w:lang w:eastAsia="ru-RU"/>
        </w:rPr>
      </w:pPr>
      <w:r w:rsidRPr="00821A64">
        <w:rPr>
          <w:rFonts w:ascii="Times New Roman" w:hAnsi="Times New Roman" w:cs="Times New Roman"/>
          <w:bCs/>
          <w:sz w:val="26"/>
          <w:szCs w:val="26"/>
          <w:lang w:eastAsia="ru-RU"/>
        </w:rPr>
        <w:t xml:space="preserve">районного Собрания </w:t>
      </w:r>
    </w:p>
    <w:p w:rsidR="00821A64" w:rsidRDefault="00821A64" w:rsidP="00821A64">
      <w:pPr>
        <w:widowControl w:val="0"/>
        <w:shd w:val="clear" w:color="auto" w:fill="FFFFFF"/>
        <w:snapToGrid w:val="0"/>
        <w:spacing w:after="0" w:line="240" w:lineRule="auto"/>
        <w:ind w:right="293" w:firstLine="560"/>
        <w:jc w:val="right"/>
        <w:rPr>
          <w:rFonts w:ascii="Times New Roman" w:hAnsi="Times New Roman" w:cs="Times New Roman"/>
          <w:bCs/>
          <w:sz w:val="26"/>
          <w:szCs w:val="26"/>
          <w:u w:val="single"/>
          <w:lang w:eastAsia="ru-RU"/>
        </w:rPr>
      </w:pPr>
      <w:r w:rsidRPr="00821A64">
        <w:rPr>
          <w:rFonts w:ascii="Times New Roman" w:hAnsi="Times New Roman" w:cs="Times New Roman"/>
          <w:bCs/>
          <w:sz w:val="26"/>
          <w:szCs w:val="26"/>
          <w:lang w:eastAsia="ru-RU"/>
        </w:rPr>
        <w:t xml:space="preserve">От </w:t>
      </w:r>
      <w:r w:rsidRPr="00821A64">
        <w:rPr>
          <w:rFonts w:ascii="Times New Roman" w:hAnsi="Times New Roman" w:cs="Times New Roman"/>
          <w:bCs/>
          <w:sz w:val="26"/>
          <w:szCs w:val="26"/>
          <w:u w:val="single"/>
          <w:lang w:eastAsia="ru-RU"/>
        </w:rPr>
        <w:t>27.01.2020 г. №03</w:t>
      </w:r>
    </w:p>
    <w:p w:rsidR="00821A64" w:rsidRPr="00821A64" w:rsidRDefault="00821A64" w:rsidP="00821A64">
      <w:pPr>
        <w:widowControl w:val="0"/>
        <w:shd w:val="clear" w:color="auto" w:fill="FFFFFF"/>
        <w:snapToGrid w:val="0"/>
        <w:spacing w:after="0" w:line="240" w:lineRule="auto"/>
        <w:ind w:right="293" w:firstLine="560"/>
        <w:jc w:val="right"/>
        <w:rPr>
          <w:rFonts w:ascii="Times New Roman" w:hAnsi="Times New Roman" w:cs="Times New Roman"/>
          <w:bCs/>
          <w:sz w:val="26"/>
          <w:szCs w:val="26"/>
          <w:u w:val="single"/>
          <w:lang w:eastAsia="ru-RU"/>
        </w:rPr>
      </w:pPr>
    </w:p>
    <w:p w:rsidR="00821A64" w:rsidRPr="001F5E36" w:rsidRDefault="00821A64" w:rsidP="00821A64">
      <w:pPr>
        <w:widowControl w:val="0"/>
        <w:shd w:val="clear" w:color="auto" w:fill="FFFFFF"/>
        <w:snapToGrid w:val="0"/>
        <w:ind w:right="293" w:firstLine="560"/>
        <w:jc w:val="center"/>
        <w:rPr>
          <w:rFonts w:ascii="Times New Roman" w:hAnsi="Times New Roman" w:cs="Times New Roman"/>
          <w:b/>
          <w:bCs/>
          <w:sz w:val="26"/>
          <w:szCs w:val="26"/>
          <w:lang w:eastAsia="ru-RU"/>
        </w:rPr>
      </w:pPr>
    </w:p>
    <w:p w:rsidR="00821A64" w:rsidRPr="001F5E36" w:rsidRDefault="00821A64" w:rsidP="00821A64">
      <w:pPr>
        <w:widowControl w:val="0"/>
        <w:shd w:val="clear" w:color="auto" w:fill="FFFFFF"/>
        <w:snapToGrid w:val="0"/>
        <w:spacing w:after="0" w:line="240" w:lineRule="auto"/>
        <w:ind w:right="293" w:firstLine="560"/>
        <w:jc w:val="center"/>
        <w:rPr>
          <w:rFonts w:ascii="Times New Roman" w:hAnsi="Times New Roman" w:cs="Times New Roman"/>
          <w:b/>
          <w:bCs/>
          <w:sz w:val="26"/>
          <w:szCs w:val="26"/>
          <w:lang w:eastAsia="ru-RU"/>
        </w:rPr>
      </w:pPr>
      <w:r w:rsidRPr="001F5E36">
        <w:rPr>
          <w:rFonts w:ascii="Times New Roman" w:hAnsi="Times New Roman" w:cs="Times New Roman"/>
          <w:b/>
          <w:bCs/>
          <w:sz w:val="26"/>
          <w:szCs w:val="26"/>
          <w:lang w:eastAsia="ru-RU"/>
        </w:rPr>
        <w:t xml:space="preserve">СОСТАВ МАТЕРИАЛОВ </w:t>
      </w:r>
    </w:p>
    <w:p w:rsidR="00821A64" w:rsidRPr="001F5E36" w:rsidRDefault="00821A64" w:rsidP="00821A64">
      <w:pPr>
        <w:widowControl w:val="0"/>
        <w:shd w:val="clear" w:color="auto" w:fill="FFFFFF"/>
        <w:snapToGrid w:val="0"/>
        <w:spacing w:after="0" w:line="240" w:lineRule="auto"/>
        <w:ind w:right="293" w:firstLine="560"/>
        <w:jc w:val="center"/>
        <w:rPr>
          <w:rFonts w:ascii="Times New Roman" w:hAnsi="Times New Roman" w:cs="Times New Roman"/>
          <w:b/>
          <w:bCs/>
          <w:sz w:val="26"/>
          <w:szCs w:val="26"/>
          <w:lang w:eastAsia="ru-RU"/>
        </w:rPr>
      </w:pPr>
      <w:r w:rsidRPr="001F5E36">
        <w:rPr>
          <w:rFonts w:ascii="Times New Roman" w:hAnsi="Times New Roman" w:cs="Times New Roman"/>
          <w:b/>
          <w:bCs/>
          <w:sz w:val="26"/>
          <w:szCs w:val="26"/>
          <w:lang w:eastAsia="ru-RU"/>
        </w:rPr>
        <w:t>по изменению правил землепользования и застройки</w:t>
      </w:r>
    </w:p>
    <w:p w:rsidR="00821A64" w:rsidRPr="001F5E36" w:rsidRDefault="00821A64" w:rsidP="00821A64">
      <w:pPr>
        <w:widowControl w:val="0"/>
        <w:shd w:val="clear" w:color="auto" w:fill="FFFFFF"/>
        <w:snapToGrid w:val="0"/>
        <w:spacing w:after="0" w:line="240" w:lineRule="auto"/>
        <w:ind w:right="293" w:firstLine="560"/>
        <w:jc w:val="center"/>
        <w:rPr>
          <w:rFonts w:ascii="Times New Roman" w:hAnsi="Times New Roman" w:cs="Times New Roman"/>
          <w:b/>
          <w:bCs/>
          <w:sz w:val="26"/>
          <w:szCs w:val="26"/>
          <w:lang w:eastAsia="ru-RU"/>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249"/>
        <w:gridCol w:w="993"/>
        <w:gridCol w:w="850"/>
        <w:gridCol w:w="1418"/>
        <w:gridCol w:w="2310"/>
      </w:tblGrid>
      <w:tr w:rsidR="00821A64" w:rsidRPr="001F5E36" w:rsidTr="009F778D">
        <w:tblPrEx>
          <w:tblCellMar>
            <w:top w:w="0" w:type="dxa"/>
            <w:bottom w:w="0" w:type="dxa"/>
          </w:tblCellMar>
        </w:tblPrEx>
        <w:trPr>
          <w:trHeight w:val="34"/>
        </w:trPr>
        <w:tc>
          <w:tcPr>
            <w:tcW w:w="3969" w:type="dxa"/>
            <w:gridSpan w:val="2"/>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Наименование</w:t>
            </w:r>
          </w:p>
        </w:tc>
        <w:tc>
          <w:tcPr>
            <w:tcW w:w="993" w:type="dxa"/>
            <w:vAlign w:val="center"/>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гриф</w:t>
            </w:r>
          </w:p>
        </w:tc>
        <w:tc>
          <w:tcPr>
            <w:tcW w:w="850" w:type="dxa"/>
            <w:vAlign w:val="center"/>
          </w:tcPr>
          <w:p w:rsidR="00821A64" w:rsidRPr="001F5E36" w:rsidRDefault="00821A64" w:rsidP="00821A64">
            <w:pPr>
              <w:spacing w:after="0" w:line="240" w:lineRule="auto"/>
              <w:ind w:hanging="108"/>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инв.№</w:t>
            </w:r>
          </w:p>
        </w:tc>
        <w:tc>
          <w:tcPr>
            <w:tcW w:w="3728" w:type="dxa"/>
            <w:gridSpan w:val="2"/>
            <w:vAlign w:val="center"/>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Примечание</w:t>
            </w:r>
          </w:p>
        </w:tc>
      </w:tr>
      <w:tr w:rsidR="00821A64" w:rsidRPr="001F5E36" w:rsidTr="009F778D">
        <w:tblPrEx>
          <w:tblCellMar>
            <w:top w:w="0" w:type="dxa"/>
            <w:bottom w:w="0" w:type="dxa"/>
          </w:tblCellMar>
        </w:tblPrEx>
        <w:trPr>
          <w:trHeight w:val="21"/>
        </w:trPr>
        <w:tc>
          <w:tcPr>
            <w:tcW w:w="3969" w:type="dxa"/>
            <w:gridSpan w:val="2"/>
          </w:tcPr>
          <w:p w:rsidR="00821A64" w:rsidRPr="001F5E36" w:rsidRDefault="00821A64" w:rsidP="00821A64">
            <w:pPr>
              <w:spacing w:after="0" w:line="240" w:lineRule="auto"/>
              <w:rPr>
                <w:rFonts w:ascii="Times New Roman" w:hAnsi="Times New Roman" w:cs="Times New Roman"/>
                <w:sz w:val="26"/>
                <w:szCs w:val="26"/>
                <w:lang w:eastAsia="ru-RU"/>
              </w:rPr>
            </w:pPr>
            <w:r w:rsidRPr="001F5E36">
              <w:rPr>
                <w:rFonts w:ascii="Times New Roman" w:hAnsi="Times New Roman" w:cs="Times New Roman"/>
                <w:sz w:val="26"/>
                <w:szCs w:val="26"/>
                <w:lang w:eastAsia="ru-RU"/>
              </w:rPr>
              <w:t>Пояснительная записка</w:t>
            </w:r>
          </w:p>
        </w:tc>
        <w:tc>
          <w:tcPr>
            <w:tcW w:w="993" w:type="dxa"/>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н/с</w:t>
            </w:r>
          </w:p>
        </w:tc>
        <w:tc>
          <w:tcPr>
            <w:tcW w:w="850" w:type="dxa"/>
          </w:tcPr>
          <w:p w:rsidR="00821A64" w:rsidRPr="001F5E36" w:rsidRDefault="00821A64" w:rsidP="00821A64">
            <w:pPr>
              <w:spacing w:after="0" w:line="240" w:lineRule="auto"/>
              <w:jc w:val="center"/>
              <w:rPr>
                <w:rFonts w:ascii="Times New Roman" w:hAnsi="Times New Roman" w:cs="Times New Roman"/>
                <w:sz w:val="26"/>
                <w:szCs w:val="26"/>
                <w:lang w:eastAsia="ru-RU"/>
              </w:rPr>
            </w:pPr>
          </w:p>
        </w:tc>
        <w:tc>
          <w:tcPr>
            <w:tcW w:w="3728" w:type="dxa"/>
            <w:gridSpan w:val="2"/>
          </w:tcPr>
          <w:p w:rsidR="00821A64" w:rsidRPr="001F5E36" w:rsidRDefault="00821A64" w:rsidP="00821A64">
            <w:pPr>
              <w:spacing w:after="0" w:line="240" w:lineRule="auto"/>
              <w:jc w:val="center"/>
              <w:rPr>
                <w:rFonts w:ascii="Times New Roman" w:hAnsi="Times New Roman" w:cs="Times New Roman"/>
                <w:sz w:val="26"/>
                <w:szCs w:val="26"/>
                <w:lang w:eastAsia="ru-RU"/>
              </w:rPr>
            </w:pPr>
          </w:p>
        </w:tc>
      </w:tr>
      <w:tr w:rsidR="00821A64" w:rsidRPr="001F5E36" w:rsidTr="009F778D">
        <w:tblPrEx>
          <w:tblCellMar>
            <w:top w:w="0" w:type="dxa"/>
            <w:bottom w:w="0" w:type="dxa"/>
          </w:tblCellMar>
        </w:tblPrEx>
        <w:trPr>
          <w:trHeight w:val="21"/>
        </w:trPr>
        <w:tc>
          <w:tcPr>
            <w:tcW w:w="9540" w:type="dxa"/>
            <w:gridSpan w:val="6"/>
          </w:tcPr>
          <w:p w:rsidR="00821A64" w:rsidRPr="001F5E36" w:rsidRDefault="00821A64" w:rsidP="00821A64">
            <w:pPr>
              <w:spacing w:after="0" w:line="240" w:lineRule="auto"/>
              <w:jc w:val="center"/>
              <w:rPr>
                <w:rFonts w:ascii="Times New Roman" w:hAnsi="Times New Roman" w:cs="Times New Roman"/>
                <w:b/>
                <w:sz w:val="26"/>
                <w:szCs w:val="26"/>
                <w:u w:val="single"/>
                <w:lang w:eastAsia="ru-RU"/>
              </w:rPr>
            </w:pPr>
            <w:r w:rsidRPr="001F5E36">
              <w:rPr>
                <w:rFonts w:ascii="Times New Roman" w:hAnsi="Times New Roman" w:cs="Times New Roman"/>
                <w:b/>
                <w:sz w:val="26"/>
                <w:szCs w:val="26"/>
                <w:u w:val="single"/>
                <w:lang w:eastAsia="ru-RU"/>
              </w:rPr>
              <w:t>Проект изменений правил землепользования и застройки в графической форме:</w:t>
            </w:r>
          </w:p>
        </w:tc>
      </w:tr>
      <w:tr w:rsidR="00821A64" w:rsidRPr="001F5E36" w:rsidTr="009F778D">
        <w:tblPrEx>
          <w:tblCellMar>
            <w:top w:w="0" w:type="dxa"/>
            <w:bottom w:w="0" w:type="dxa"/>
          </w:tblCellMar>
        </w:tblPrEx>
        <w:trPr>
          <w:trHeight w:val="21"/>
        </w:trPr>
        <w:tc>
          <w:tcPr>
            <w:tcW w:w="720" w:type="dxa"/>
            <w:vAlign w:val="center"/>
          </w:tcPr>
          <w:p w:rsidR="00821A64" w:rsidRPr="001F5E36" w:rsidRDefault="00821A64" w:rsidP="00821A64">
            <w:pPr>
              <w:spacing w:after="0" w:line="240" w:lineRule="auto"/>
              <w:ind w:left="-108" w:right="-108"/>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 п/п</w:t>
            </w:r>
          </w:p>
        </w:tc>
        <w:tc>
          <w:tcPr>
            <w:tcW w:w="3249" w:type="dxa"/>
            <w:vAlign w:val="center"/>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Наименование</w:t>
            </w:r>
          </w:p>
        </w:tc>
        <w:tc>
          <w:tcPr>
            <w:tcW w:w="993" w:type="dxa"/>
            <w:vAlign w:val="center"/>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гриф</w:t>
            </w:r>
          </w:p>
        </w:tc>
        <w:tc>
          <w:tcPr>
            <w:tcW w:w="850" w:type="dxa"/>
            <w:vAlign w:val="center"/>
          </w:tcPr>
          <w:p w:rsidR="00821A64" w:rsidRPr="001F5E36" w:rsidRDefault="00821A64" w:rsidP="00821A64">
            <w:pPr>
              <w:spacing w:after="0" w:line="240" w:lineRule="auto"/>
              <w:ind w:hanging="108"/>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инв. №</w:t>
            </w:r>
          </w:p>
        </w:tc>
        <w:tc>
          <w:tcPr>
            <w:tcW w:w="1418" w:type="dxa"/>
            <w:vAlign w:val="center"/>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Масштаб</w:t>
            </w:r>
          </w:p>
        </w:tc>
        <w:tc>
          <w:tcPr>
            <w:tcW w:w="2310" w:type="dxa"/>
            <w:vAlign w:val="center"/>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Примечание</w:t>
            </w:r>
          </w:p>
        </w:tc>
      </w:tr>
      <w:tr w:rsidR="00821A64" w:rsidRPr="001F5E36" w:rsidTr="009F778D">
        <w:tblPrEx>
          <w:tblCellMar>
            <w:top w:w="0" w:type="dxa"/>
            <w:bottom w:w="0" w:type="dxa"/>
          </w:tblCellMar>
        </w:tblPrEx>
        <w:trPr>
          <w:trHeight w:val="21"/>
        </w:trPr>
        <w:tc>
          <w:tcPr>
            <w:tcW w:w="720" w:type="dxa"/>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1</w:t>
            </w:r>
          </w:p>
        </w:tc>
        <w:tc>
          <w:tcPr>
            <w:tcW w:w="3249" w:type="dxa"/>
          </w:tcPr>
          <w:p w:rsidR="00821A64" w:rsidRPr="001F5E36" w:rsidRDefault="00821A64" w:rsidP="00821A64">
            <w:pPr>
              <w:spacing w:after="0" w:line="240" w:lineRule="auto"/>
              <w:rPr>
                <w:rFonts w:ascii="Times New Roman" w:hAnsi="Times New Roman" w:cs="Times New Roman"/>
                <w:sz w:val="26"/>
                <w:szCs w:val="26"/>
                <w:lang w:eastAsia="ru-RU"/>
              </w:rPr>
            </w:pPr>
            <w:r w:rsidRPr="001F5E36">
              <w:rPr>
                <w:rFonts w:ascii="Times New Roman" w:hAnsi="Times New Roman" w:cs="Times New Roman"/>
                <w:sz w:val="26"/>
                <w:szCs w:val="26"/>
                <w:lang w:eastAsia="ru-RU"/>
              </w:rPr>
              <w:t>Карта градостроительного зонирования</w:t>
            </w:r>
          </w:p>
        </w:tc>
        <w:tc>
          <w:tcPr>
            <w:tcW w:w="993" w:type="dxa"/>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н/с</w:t>
            </w:r>
          </w:p>
        </w:tc>
        <w:tc>
          <w:tcPr>
            <w:tcW w:w="850" w:type="dxa"/>
          </w:tcPr>
          <w:p w:rsidR="00821A64" w:rsidRPr="001F5E36" w:rsidRDefault="00821A64" w:rsidP="00821A64">
            <w:pPr>
              <w:spacing w:after="0" w:line="240" w:lineRule="auto"/>
              <w:jc w:val="center"/>
              <w:rPr>
                <w:rFonts w:ascii="Times New Roman" w:hAnsi="Times New Roman" w:cs="Times New Roman"/>
                <w:sz w:val="26"/>
                <w:szCs w:val="26"/>
                <w:lang w:eastAsia="ru-RU"/>
              </w:rPr>
            </w:pPr>
          </w:p>
        </w:tc>
        <w:tc>
          <w:tcPr>
            <w:tcW w:w="1418" w:type="dxa"/>
          </w:tcPr>
          <w:p w:rsidR="00821A64" w:rsidRPr="001F5E36" w:rsidRDefault="00821A64" w:rsidP="00821A64">
            <w:pPr>
              <w:spacing w:after="0" w:line="240" w:lineRule="auto"/>
              <w:rPr>
                <w:rFonts w:ascii="Times New Roman" w:hAnsi="Times New Roman" w:cs="Times New Roman"/>
                <w:sz w:val="26"/>
                <w:szCs w:val="26"/>
                <w:lang w:eastAsia="ru-RU"/>
              </w:rPr>
            </w:pPr>
            <w:r w:rsidRPr="001F5E36">
              <w:rPr>
                <w:rFonts w:ascii="Times New Roman" w:hAnsi="Times New Roman" w:cs="Times New Roman"/>
                <w:sz w:val="26"/>
                <w:szCs w:val="26"/>
                <w:lang w:eastAsia="ru-RU"/>
              </w:rPr>
              <w:t>М 1:20 000</w:t>
            </w:r>
          </w:p>
        </w:tc>
        <w:tc>
          <w:tcPr>
            <w:tcW w:w="2310" w:type="dxa"/>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Новая  редакция</w:t>
            </w:r>
          </w:p>
        </w:tc>
      </w:tr>
      <w:tr w:rsidR="00821A64" w:rsidRPr="001F5E36" w:rsidTr="009F778D">
        <w:tblPrEx>
          <w:tblCellMar>
            <w:top w:w="0" w:type="dxa"/>
            <w:bottom w:w="0" w:type="dxa"/>
          </w:tblCellMar>
        </w:tblPrEx>
        <w:trPr>
          <w:trHeight w:val="21"/>
        </w:trPr>
        <w:tc>
          <w:tcPr>
            <w:tcW w:w="720" w:type="dxa"/>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2</w:t>
            </w:r>
          </w:p>
        </w:tc>
        <w:tc>
          <w:tcPr>
            <w:tcW w:w="3249" w:type="dxa"/>
          </w:tcPr>
          <w:p w:rsidR="00821A64" w:rsidRPr="001F5E36" w:rsidRDefault="00821A64" w:rsidP="00821A64">
            <w:pPr>
              <w:spacing w:after="0" w:line="240" w:lineRule="auto"/>
              <w:rPr>
                <w:rFonts w:ascii="Times New Roman" w:hAnsi="Times New Roman" w:cs="Times New Roman"/>
                <w:sz w:val="26"/>
                <w:szCs w:val="26"/>
                <w:lang w:eastAsia="ru-RU"/>
              </w:rPr>
            </w:pPr>
            <w:r w:rsidRPr="001F5E36">
              <w:rPr>
                <w:rFonts w:ascii="Times New Roman" w:hAnsi="Times New Roman" w:cs="Times New Roman"/>
                <w:sz w:val="26"/>
                <w:szCs w:val="26"/>
                <w:lang w:eastAsia="ru-RU"/>
              </w:rPr>
              <w:t>Карта зон с особыми условиями использования территорий</w:t>
            </w:r>
          </w:p>
        </w:tc>
        <w:tc>
          <w:tcPr>
            <w:tcW w:w="993" w:type="dxa"/>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н/с</w:t>
            </w:r>
          </w:p>
        </w:tc>
        <w:tc>
          <w:tcPr>
            <w:tcW w:w="850" w:type="dxa"/>
          </w:tcPr>
          <w:p w:rsidR="00821A64" w:rsidRPr="001F5E36" w:rsidRDefault="00821A64" w:rsidP="00821A64">
            <w:pPr>
              <w:spacing w:after="0" w:line="240" w:lineRule="auto"/>
              <w:jc w:val="center"/>
              <w:rPr>
                <w:rFonts w:ascii="Times New Roman" w:hAnsi="Times New Roman" w:cs="Times New Roman"/>
                <w:sz w:val="26"/>
                <w:szCs w:val="26"/>
                <w:lang w:eastAsia="ru-RU"/>
              </w:rPr>
            </w:pPr>
          </w:p>
        </w:tc>
        <w:tc>
          <w:tcPr>
            <w:tcW w:w="1418" w:type="dxa"/>
          </w:tcPr>
          <w:p w:rsidR="00821A64" w:rsidRPr="001F5E36" w:rsidRDefault="00821A64" w:rsidP="00821A64">
            <w:pPr>
              <w:spacing w:after="0" w:line="240" w:lineRule="auto"/>
              <w:rPr>
                <w:rFonts w:ascii="Times New Roman" w:hAnsi="Times New Roman" w:cs="Times New Roman"/>
                <w:sz w:val="26"/>
                <w:szCs w:val="26"/>
                <w:lang w:eastAsia="ru-RU"/>
              </w:rPr>
            </w:pPr>
            <w:r w:rsidRPr="001F5E36">
              <w:rPr>
                <w:rFonts w:ascii="Times New Roman" w:hAnsi="Times New Roman" w:cs="Times New Roman"/>
                <w:sz w:val="26"/>
                <w:szCs w:val="26"/>
                <w:lang w:eastAsia="ru-RU"/>
              </w:rPr>
              <w:t>М 1:20 000</w:t>
            </w:r>
          </w:p>
        </w:tc>
        <w:tc>
          <w:tcPr>
            <w:tcW w:w="2310" w:type="dxa"/>
          </w:tcPr>
          <w:p w:rsidR="00821A64" w:rsidRPr="001F5E36" w:rsidRDefault="00821A64" w:rsidP="00821A64">
            <w:pPr>
              <w:spacing w:after="0" w:line="240" w:lineRule="auto"/>
              <w:jc w:val="center"/>
              <w:rPr>
                <w:rFonts w:ascii="Times New Roman" w:hAnsi="Times New Roman" w:cs="Times New Roman"/>
                <w:sz w:val="26"/>
                <w:szCs w:val="26"/>
                <w:lang w:eastAsia="ru-RU"/>
              </w:rPr>
            </w:pPr>
            <w:r w:rsidRPr="001F5E36">
              <w:rPr>
                <w:rFonts w:ascii="Times New Roman" w:hAnsi="Times New Roman" w:cs="Times New Roman"/>
                <w:sz w:val="26"/>
                <w:szCs w:val="26"/>
                <w:lang w:eastAsia="ru-RU"/>
              </w:rPr>
              <w:t>Новая  редакция</w:t>
            </w:r>
          </w:p>
        </w:tc>
      </w:tr>
    </w:tbl>
    <w:p w:rsidR="00821A64" w:rsidRPr="001F5E36" w:rsidRDefault="00821A64" w:rsidP="00821A64">
      <w:pPr>
        <w:spacing w:after="0" w:line="240" w:lineRule="auto"/>
        <w:rPr>
          <w:rFonts w:ascii="Times New Roman" w:hAnsi="Times New Roman" w:cs="Times New Roman"/>
          <w:sz w:val="26"/>
          <w:szCs w:val="26"/>
        </w:rPr>
      </w:pPr>
    </w:p>
    <w:p w:rsidR="00821A64" w:rsidRPr="001F5E36" w:rsidRDefault="00821A64" w:rsidP="00821A64">
      <w:pPr>
        <w:spacing w:after="0" w:line="240" w:lineRule="auto"/>
        <w:rPr>
          <w:rFonts w:ascii="Times New Roman" w:hAnsi="Times New Roman" w:cs="Times New Roman"/>
          <w:sz w:val="26"/>
          <w:szCs w:val="26"/>
        </w:rPr>
      </w:pPr>
    </w:p>
    <w:p w:rsidR="00821A64" w:rsidRPr="001F5E36" w:rsidRDefault="00821A64" w:rsidP="00821A64">
      <w:pPr>
        <w:spacing w:after="0" w:line="240" w:lineRule="auto"/>
        <w:rPr>
          <w:rFonts w:ascii="Times New Roman" w:hAnsi="Times New Roman" w:cs="Times New Roman"/>
          <w:sz w:val="26"/>
          <w:szCs w:val="26"/>
        </w:rPr>
      </w:pPr>
    </w:p>
    <w:p w:rsidR="00821A64" w:rsidRPr="001F5E36" w:rsidRDefault="00821A64" w:rsidP="00821A64">
      <w:pPr>
        <w:spacing w:after="0" w:line="240" w:lineRule="auto"/>
        <w:rPr>
          <w:rFonts w:ascii="Times New Roman" w:hAnsi="Times New Roman" w:cs="Times New Roman"/>
          <w:sz w:val="26"/>
          <w:szCs w:val="26"/>
        </w:rPr>
      </w:pPr>
    </w:p>
    <w:p w:rsidR="00821A64" w:rsidRPr="001F5E36" w:rsidRDefault="00821A64" w:rsidP="00821A64">
      <w:pPr>
        <w:spacing w:after="0" w:line="240" w:lineRule="auto"/>
        <w:rPr>
          <w:rFonts w:ascii="Times New Roman" w:hAnsi="Times New Roman" w:cs="Times New Roman"/>
          <w:sz w:val="26"/>
          <w:szCs w:val="26"/>
        </w:rPr>
      </w:pPr>
    </w:p>
    <w:p w:rsidR="00821A64" w:rsidRPr="001F5E36" w:rsidRDefault="00821A64" w:rsidP="00821A64">
      <w:pPr>
        <w:spacing w:after="0" w:line="240" w:lineRule="auto"/>
        <w:rPr>
          <w:rFonts w:ascii="Times New Roman" w:hAnsi="Times New Roman" w:cs="Times New Roman"/>
          <w:sz w:val="26"/>
          <w:szCs w:val="26"/>
        </w:rPr>
      </w:pPr>
    </w:p>
    <w:p w:rsidR="00821A64" w:rsidRPr="001F5E36" w:rsidRDefault="00821A64" w:rsidP="00821A64">
      <w:pPr>
        <w:spacing w:after="0" w:line="240" w:lineRule="auto"/>
        <w:rPr>
          <w:rFonts w:ascii="Times New Roman" w:hAnsi="Times New Roman" w:cs="Times New Roman"/>
          <w:sz w:val="26"/>
          <w:szCs w:val="26"/>
        </w:rPr>
      </w:pPr>
    </w:p>
    <w:p w:rsidR="00821A64" w:rsidRPr="001F5E36" w:rsidRDefault="00821A64" w:rsidP="00821A64">
      <w:pPr>
        <w:spacing w:after="0" w:line="240" w:lineRule="auto"/>
        <w:rPr>
          <w:rFonts w:ascii="Times New Roman" w:hAnsi="Times New Roman" w:cs="Times New Roman"/>
          <w:sz w:val="26"/>
          <w:szCs w:val="26"/>
        </w:rPr>
      </w:pPr>
    </w:p>
    <w:p w:rsidR="00821A64" w:rsidRPr="001F5E36" w:rsidRDefault="00821A64" w:rsidP="00821A64">
      <w:pPr>
        <w:spacing w:after="0" w:line="240" w:lineRule="auto"/>
        <w:rPr>
          <w:rFonts w:ascii="Times New Roman" w:hAnsi="Times New Roman" w:cs="Times New Roman"/>
          <w:sz w:val="26"/>
          <w:szCs w:val="26"/>
        </w:rPr>
      </w:pPr>
    </w:p>
    <w:p w:rsidR="00821A64" w:rsidRPr="001F5E36" w:rsidRDefault="00821A64" w:rsidP="00821A64">
      <w:pPr>
        <w:spacing w:after="0" w:line="240" w:lineRule="auto"/>
        <w:rPr>
          <w:rFonts w:ascii="Times New Roman" w:hAnsi="Times New Roman" w:cs="Times New Roman"/>
          <w:sz w:val="26"/>
          <w:szCs w:val="26"/>
        </w:rPr>
      </w:pPr>
    </w:p>
    <w:p w:rsidR="00821A64" w:rsidRPr="001F5E36" w:rsidRDefault="00821A64" w:rsidP="00821A64">
      <w:pPr>
        <w:spacing w:after="0" w:line="240" w:lineRule="auto"/>
        <w:rPr>
          <w:rFonts w:ascii="Times New Roman" w:hAnsi="Times New Roman" w:cs="Times New Roman"/>
          <w:sz w:val="26"/>
          <w:szCs w:val="26"/>
        </w:rPr>
      </w:pPr>
    </w:p>
    <w:p w:rsidR="00821A64" w:rsidRPr="001F5E36" w:rsidRDefault="00821A64" w:rsidP="00821A64">
      <w:pPr>
        <w:spacing w:after="0" w:line="240" w:lineRule="auto"/>
        <w:rPr>
          <w:rFonts w:ascii="Times New Roman" w:hAnsi="Times New Roman" w:cs="Times New Roman"/>
          <w:sz w:val="26"/>
          <w:szCs w:val="26"/>
        </w:rPr>
      </w:pPr>
    </w:p>
    <w:p w:rsidR="00821A64" w:rsidRPr="001F5E36" w:rsidRDefault="00821A64" w:rsidP="00821A64">
      <w:pPr>
        <w:spacing w:after="0" w:line="240" w:lineRule="auto"/>
        <w:rPr>
          <w:rFonts w:ascii="Times New Roman" w:hAnsi="Times New Roman" w:cs="Times New Roman"/>
          <w:sz w:val="26"/>
          <w:szCs w:val="26"/>
        </w:rPr>
      </w:pPr>
    </w:p>
    <w:p w:rsidR="00821A64" w:rsidRPr="001F5E36" w:rsidRDefault="00821A64" w:rsidP="00821A64">
      <w:pPr>
        <w:spacing w:after="0" w:line="240" w:lineRule="auto"/>
        <w:rPr>
          <w:rFonts w:ascii="Times New Roman" w:hAnsi="Times New Roman" w:cs="Times New Roman"/>
          <w:sz w:val="26"/>
          <w:szCs w:val="26"/>
        </w:rPr>
      </w:pPr>
    </w:p>
    <w:p w:rsidR="00821A64" w:rsidRDefault="00821A64" w:rsidP="00821A64">
      <w:pPr>
        <w:pStyle w:val="3"/>
        <w:spacing w:before="0" w:line="240" w:lineRule="auto"/>
        <w:rPr>
          <w:rFonts w:ascii="Times New Roman" w:hAnsi="Times New Roman"/>
          <w:lang w:eastAsia="ar-SA"/>
        </w:rPr>
      </w:pPr>
    </w:p>
    <w:p w:rsidR="00821A64" w:rsidRDefault="00821A64" w:rsidP="00821A64">
      <w:pPr>
        <w:spacing w:after="0" w:line="240" w:lineRule="auto"/>
      </w:pPr>
    </w:p>
    <w:p w:rsidR="00821A64" w:rsidRDefault="00821A64" w:rsidP="00821A64">
      <w:pPr>
        <w:spacing w:after="0" w:line="240" w:lineRule="auto"/>
      </w:pPr>
    </w:p>
    <w:p w:rsidR="00821A64" w:rsidRDefault="00821A64" w:rsidP="00821A64">
      <w:pPr>
        <w:spacing w:after="0" w:line="240" w:lineRule="auto"/>
      </w:pPr>
    </w:p>
    <w:p w:rsidR="00821A64" w:rsidRDefault="00821A64" w:rsidP="00821A64">
      <w:pPr>
        <w:spacing w:after="0" w:line="240" w:lineRule="auto"/>
      </w:pPr>
    </w:p>
    <w:p w:rsidR="00821A64" w:rsidRDefault="00821A64" w:rsidP="00821A64">
      <w:pPr>
        <w:spacing w:after="0" w:line="240" w:lineRule="auto"/>
      </w:pPr>
    </w:p>
    <w:p w:rsidR="00821A64" w:rsidRDefault="00821A64" w:rsidP="00821A64">
      <w:pPr>
        <w:spacing w:after="0" w:line="240" w:lineRule="auto"/>
      </w:pPr>
    </w:p>
    <w:p w:rsidR="00821A64" w:rsidRDefault="00821A64" w:rsidP="00821A64">
      <w:pPr>
        <w:spacing w:after="0" w:line="240" w:lineRule="auto"/>
      </w:pPr>
    </w:p>
    <w:p w:rsidR="00821A64" w:rsidRDefault="00821A64" w:rsidP="00821A64">
      <w:pPr>
        <w:spacing w:after="0" w:line="240" w:lineRule="auto"/>
      </w:pPr>
    </w:p>
    <w:p w:rsidR="00821A64" w:rsidRDefault="00821A64" w:rsidP="00821A64">
      <w:pPr>
        <w:spacing w:after="0" w:line="240" w:lineRule="auto"/>
      </w:pPr>
    </w:p>
    <w:p w:rsidR="00821A64" w:rsidRDefault="00821A64" w:rsidP="00821A64">
      <w:pPr>
        <w:spacing w:after="0" w:line="240" w:lineRule="auto"/>
      </w:pPr>
    </w:p>
    <w:p w:rsidR="00821A64" w:rsidRDefault="00821A64" w:rsidP="00821A64">
      <w:pPr>
        <w:spacing w:after="0" w:line="240" w:lineRule="auto"/>
      </w:pPr>
    </w:p>
    <w:p w:rsidR="00821A64" w:rsidRDefault="00821A64" w:rsidP="00821A64">
      <w:pPr>
        <w:spacing w:after="0" w:line="240" w:lineRule="auto"/>
      </w:pPr>
    </w:p>
    <w:p w:rsidR="00821A64" w:rsidRPr="001F5E36" w:rsidRDefault="00821A64" w:rsidP="00821A64">
      <w:pPr>
        <w:spacing w:after="0" w:line="240" w:lineRule="auto"/>
      </w:pPr>
    </w:p>
    <w:p w:rsidR="00821A64" w:rsidRDefault="00821A64" w:rsidP="00821A64">
      <w:pPr>
        <w:widowControl w:val="0"/>
        <w:shd w:val="clear" w:color="auto" w:fill="FFFFFF"/>
        <w:snapToGrid w:val="0"/>
        <w:spacing w:after="0" w:line="240" w:lineRule="auto"/>
        <w:ind w:right="293" w:firstLine="560"/>
        <w:jc w:val="right"/>
        <w:rPr>
          <w:rFonts w:ascii="Times New Roman" w:hAnsi="Times New Roman" w:cs="Times New Roman"/>
          <w:bCs/>
          <w:sz w:val="26"/>
          <w:szCs w:val="26"/>
          <w:lang w:eastAsia="ru-RU"/>
        </w:rPr>
      </w:pPr>
    </w:p>
    <w:p w:rsidR="00821A64" w:rsidRDefault="00821A64" w:rsidP="00821A64">
      <w:pPr>
        <w:widowControl w:val="0"/>
        <w:shd w:val="clear" w:color="auto" w:fill="FFFFFF"/>
        <w:snapToGrid w:val="0"/>
        <w:spacing w:after="0" w:line="240" w:lineRule="auto"/>
        <w:ind w:right="293" w:firstLine="560"/>
        <w:jc w:val="right"/>
        <w:rPr>
          <w:rFonts w:ascii="Times New Roman" w:hAnsi="Times New Roman" w:cs="Times New Roman"/>
          <w:bCs/>
          <w:sz w:val="26"/>
          <w:szCs w:val="26"/>
          <w:lang w:eastAsia="ru-RU"/>
        </w:rPr>
      </w:pPr>
    </w:p>
    <w:p w:rsidR="00821A64" w:rsidRDefault="00821A64" w:rsidP="00821A64">
      <w:pPr>
        <w:widowControl w:val="0"/>
        <w:shd w:val="clear" w:color="auto" w:fill="FFFFFF"/>
        <w:snapToGrid w:val="0"/>
        <w:spacing w:after="0" w:line="240" w:lineRule="auto"/>
        <w:ind w:right="293" w:firstLine="560"/>
        <w:jc w:val="right"/>
        <w:rPr>
          <w:rFonts w:ascii="Times New Roman" w:hAnsi="Times New Roman" w:cs="Times New Roman"/>
          <w:bCs/>
          <w:sz w:val="26"/>
          <w:szCs w:val="26"/>
          <w:lang w:eastAsia="ru-RU"/>
        </w:rPr>
      </w:pPr>
    </w:p>
    <w:p w:rsidR="00821A64" w:rsidRDefault="00821A64" w:rsidP="00821A64">
      <w:pPr>
        <w:widowControl w:val="0"/>
        <w:shd w:val="clear" w:color="auto" w:fill="FFFFFF"/>
        <w:snapToGrid w:val="0"/>
        <w:spacing w:after="0" w:line="240" w:lineRule="auto"/>
        <w:ind w:right="293" w:firstLine="560"/>
        <w:jc w:val="right"/>
        <w:rPr>
          <w:rFonts w:ascii="Times New Roman" w:hAnsi="Times New Roman" w:cs="Times New Roman"/>
          <w:bCs/>
          <w:sz w:val="26"/>
          <w:szCs w:val="26"/>
          <w:lang w:eastAsia="ru-RU"/>
        </w:rPr>
      </w:pPr>
    </w:p>
    <w:p w:rsidR="00821A64" w:rsidRPr="00821A64" w:rsidRDefault="00821A64" w:rsidP="00821A64">
      <w:pPr>
        <w:widowControl w:val="0"/>
        <w:shd w:val="clear" w:color="auto" w:fill="FFFFFF"/>
        <w:snapToGrid w:val="0"/>
        <w:spacing w:after="0" w:line="240" w:lineRule="auto"/>
        <w:ind w:right="293" w:firstLine="560"/>
        <w:jc w:val="right"/>
        <w:rPr>
          <w:rFonts w:ascii="Times New Roman" w:hAnsi="Times New Roman" w:cs="Times New Roman"/>
          <w:bCs/>
          <w:sz w:val="26"/>
          <w:szCs w:val="26"/>
          <w:lang w:eastAsia="ru-RU"/>
        </w:rPr>
      </w:pPr>
      <w:r w:rsidRPr="00821A64">
        <w:rPr>
          <w:rFonts w:ascii="Times New Roman" w:hAnsi="Times New Roman" w:cs="Times New Roman"/>
          <w:bCs/>
          <w:sz w:val="26"/>
          <w:szCs w:val="26"/>
          <w:lang w:eastAsia="ru-RU"/>
        </w:rPr>
        <w:lastRenderedPageBreak/>
        <w:t xml:space="preserve">Приложение к решению </w:t>
      </w:r>
    </w:p>
    <w:p w:rsidR="00821A64" w:rsidRPr="00821A64" w:rsidRDefault="00821A64" w:rsidP="00821A64">
      <w:pPr>
        <w:widowControl w:val="0"/>
        <w:shd w:val="clear" w:color="auto" w:fill="FFFFFF"/>
        <w:snapToGrid w:val="0"/>
        <w:spacing w:after="0" w:line="240" w:lineRule="auto"/>
        <w:ind w:right="293" w:firstLine="560"/>
        <w:jc w:val="right"/>
        <w:rPr>
          <w:rFonts w:ascii="Times New Roman" w:hAnsi="Times New Roman" w:cs="Times New Roman"/>
          <w:bCs/>
          <w:sz w:val="26"/>
          <w:szCs w:val="26"/>
          <w:lang w:eastAsia="ru-RU"/>
        </w:rPr>
      </w:pPr>
      <w:r w:rsidRPr="00821A64">
        <w:rPr>
          <w:rFonts w:ascii="Times New Roman" w:hAnsi="Times New Roman" w:cs="Times New Roman"/>
          <w:bCs/>
          <w:sz w:val="26"/>
          <w:szCs w:val="26"/>
          <w:lang w:eastAsia="ru-RU"/>
        </w:rPr>
        <w:t xml:space="preserve">районного Собрания </w:t>
      </w:r>
    </w:p>
    <w:p w:rsidR="00821A64" w:rsidRDefault="00821A64" w:rsidP="00821A64">
      <w:pPr>
        <w:widowControl w:val="0"/>
        <w:shd w:val="clear" w:color="auto" w:fill="FFFFFF"/>
        <w:snapToGrid w:val="0"/>
        <w:spacing w:after="0" w:line="240" w:lineRule="auto"/>
        <w:ind w:right="293" w:firstLine="560"/>
        <w:jc w:val="right"/>
        <w:rPr>
          <w:rFonts w:ascii="Times New Roman" w:hAnsi="Times New Roman" w:cs="Times New Roman"/>
          <w:bCs/>
          <w:sz w:val="26"/>
          <w:szCs w:val="26"/>
          <w:u w:val="single"/>
          <w:lang w:eastAsia="ru-RU"/>
        </w:rPr>
      </w:pPr>
      <w:r w:rsidRPr="00821A64">
        <w:rPr>
          <w:rFonts w:ascii="Times New Roman" w:hAnsi="Times New Roman" w:cs="Times New Roman"/>
          <w:bCs/>
          <w:sz w:val="26"/>
          <w:szCs w:val="26"/>
          <w:lang w:eastAsia="ru-RU"/>
        </w:rPr>
        <w:t xml:space="preserve">От </w:t>
      </w:r>
      <w:r w:rsidRPr="00821A64">
        <w:rPr>
          <w:rFonts w:ascii="Times New Roman" w:hAnsi="Times New Roman" w:cs="Times New Roman"/>
          <w:bCs/>
          <w:sz w:val="26"/>
          <w:szCs w:val="26"/>
          <w:u w:val="single"/>
          <w:lang w:eastAsia="ru-RU"/>
        </w:rPr>
        <w:t>27.01.2020 г. №03</w:t>
      </w:r>
    </w:p>
    <w:p w:rsidR="00821A64" w:rsidRDefault="00821A64" w:rsidP="00821A64">
      <w:pPr>
        <w:pStyle w:val="3"/>
        <w:spacing w:before="0" w:line="240" w:lineRule="auto"/>
        <w:jc w:val="center"/>
        <w:rPr>
          <w:rFonts w:ascii="Times New Roman" w:hAnsi="Times New Roman" w:cs="Times New Roman"/>
          <w:sz w:val="26"/>
          <w:szCs w:val="26"/>
          <w:lang w:eastAsia="ar-SA"/>
        </w:rPr>
      </w:pPr>
    </w:p>
    <w:p w:rsidR="00821A64" w:rsidRPr="001F5E36" w:rsidRDefault="00821A64" w:rsidP="00821A64">
      <w:pPr>
        <w:pStyle w:val="3"/>
        <w:spacing w:before="0" w:line="240" w:lineRule="auto"/>
        <w:jc w:val="center"/>
        <w:rPr>
          <w:rFonts w:ascii="Times New Roman" w:hAnsi="Times New Roman" w:cs="Times New Roman"/>
          <w:sz w:val="26"/>
          <w:szCs w:val="26"/>
          <w:lang w:eastAsia="ar-SA"/>
        </w:rPr>
      </w:pPr>
      <w:r w:rsidRPr="001F5E36">
        <w:rPr>
          <w:rFonts w:ascii="Times New Roman" w:hAnsi="Times New Roman" w:cs="Times New Roman"/>
          <w:sz w:val="26"/>
          <w:szCs w:val="26"/>
          <w:lang w:eastAsia="ar-SA"/>
        </w:rPr>
        <w:t>Введение</w:t>
      </w:r>
    </w:p>
    <w:p w:rsidR="00821A64" w:rsidRPr="001F5E36" w:rsidRDefault="00821A64" w:rsidP="00821A64">
      <w:pPr>
        <w:spacing w:after="0" w:line="240" w:lineRule="auto"/>
        <w:ind w:firstLine="851"/>
        <w:jc w:val="both"/>
        <w:rPr>
          <w:rFonts w:ascii="Times New Roman" w:hAnsi="Times New Roman" w:cs="Times New Roman"/>
          <w:sz w:val="26"/>
          <w:szCs w:val="26"/>
          <w:lang w:eastAsia="ru-RU"/>
        </w:rPr>
      </w:pPr>
      <w:r w:rsidRPr="001F5E36">
        <w:rPr>
          <w:rFonts w:ascii="Times New Roman" w:hAnsi="Times New Roman" w:cs="Times New Roman"/>
          <w:sz w:val="26"/>
          <w:szCs w:val="26"/>
          <w:lang w:eastAsia="ru-RU"/>
        </w:rPr>
        <w:t>Настоящие изменения в действующие Правила землепользования и застройки Высоковского муниципального образования Красноармейского муниципального района Саратовской области подготовлены на основании договора №250/2019 - ВФРВ заключенным сООО «Ветропарки ФРВ».</w:t>
      </w:r>
    </w:p>
    <w:p w:rsidR="00821A64" w:rsidRPr="001F5E36" w:rsidRDefault="00821A64" w:rsidP="00821A64">
      <w:pPr>
        <w:spacing w:after="0" w:line="240" w:lineRule="auto"/>
        <w:ind w:firstLine="900"/>
        <w:jc w:val="both"/>
        <w:rPr>
          <w:rFonts w:ascii="Times New Roman" w:hAnsi="Times New Roman" w:cs="Times New Roman"/>
          <w:sz w:val="26"/>
          <w:szCs w:val="26"/>
          <w:lang w:eastAsia="ru-RU"/>
        </w:rPr>
      </w:pPr>
      <w:r w:rsidRPr="001F5E36">
        <w:rPr>
          <w:rFonts w:ascii="Times New Roman" w:hAnsi="Times New Roman" w:cs="Times New Roman"/>
          <w:sz w:val="26"/>
          <w:szCs w:val="26"/>
          <w:lang w:eastAsia="ru-RU"/>
        </w:rPr>
        <w:t xml:space="preserve">Изменения вносятся в действующие Правила землепользования и застройки Высоковского муниципального образования Красноармейского муниципального района Саратовской области, разработанные ООО «САРСТРОЙНИИПРОЕКТ» и утвержденные в установленном порядке (с учетом последовавших корректировок и изменений). </w:t>
      </w:r>
    </w:p>
    <w:p w:rsidR="00821A64" w:rsidRPr="001F5E36" w:rsidRDefault="00821A64" w:rsidP="00821A64">
      <w:pPr>
        <w:spacing w:after="0" w:line="240" w:lineRule="auto"/>
        <w:ind w:firstLine="900"/>
        <w:jc w:val="both"/>
        <w:rPr>
          <w:rFonts w:ascii="Times New Roman" w:hAnsi="Times New Roman" w:cs="Times New Roman"/>
          <w:sz w:val="26"/>
          <w:szCs w:val="26"/>
          <w:lang w:eastAsia="ru-RU"/>
        </w:rPr>
      </w:pPr>
      <w:r w:rsidRPr="001F5E36">
        <w:rPr>
          <w:rFonts w:ascii="Times New Roman" w:hAnsi="Times New Roman" w:cs="Times New Roman"/>
          <w:sz w:val="26"/>
          <w:szCs w:val="26"/>
          <w:lang w:eastAsia="ru-RU"/>
        </w:rPr>
        <w:t>Основанием для разработки проекта изменений Правил послужили:</w:t>
      </w:r>
    </w:p>
    <w:p w:rsidR="00821A64" w:rsidRPr="001F5E36" w:rsidRDefault="00821A64" w:rsidP="00821A64">
      <w:pPr>
        <w:numPr>
          <w:ilvl w:val="0"/>
          <w:numId w:val="3"/>
        </w:numPr>
        <w:tabs>
          <w:tab w:val="num" w:pos="1418"/>
        </w:tabs>
        <w:spacing w:after="0" w:line="240" w:lineRule="auto"/>
        <w:ind w:left="1418" w:hanging="567"/>
        <w:jc w:val="both"/>
        <w:rPr>
          <w:rFonts w:ascii="Times New Roman" w:hAnsi="Times New Roman" w:cs="Times New Roman"/>
          <w:sz w:val="26"/>
          <w:szCs w:val="26"/>
        </w:rPr>
      </w:pPr>
      <w:r w:rsidRPr="001F5E36">
        <w:rPr>
          <w:rFonts w:ascii="Times New Roman" w:hAnsi="Times New Roman" w:cs="Times New Roman"/>
          <w:sz w:val="26"/>
          <w:szCs w:val="26"/>
        </w:rPr>
        <w:t>положения п.3 части 1 статьи 8 Градостроительного кодекса РФ (ФЗ-190 от 29.12.2004г.);</w:t>
      </w:r>
    </w:p>
    <w:p w:rsidR="00821A64" w:rsidRPr="001F5E36" w:rsidRDefault="00821A64" w:rsidP="00821A64">
      <w:pPr>
        <w:numPr>
          <w:ilvl w:val="0"/>
          <w:numId w:val="3"/>
        </w:numPr>
        <w:tabs>
          <w:tab w:val="num" w:pos="1418"/>
        </w:tabs>
        <w:spacing w:after="0" w:line="240" w:lineRule="auto"/>
        <w:ind w:left="1418" w:hanging="567"/>
        <w:jc w:val="both"/>
        <w:rPr>
          <w:rFonts w:ascii="Times New Roman" w:hAnsi="Times New Roman" w:cs="Times New Roman"/>
          <w:sz w:val="26"/>
          <w:szCs w:val="26"/>
        </w:rPr>
      </w:pPr>
      <w:r w:rsidRPr="001F5E36">
        <w:rPr>
          <w:rFonts w:ascii="Times New Roman" w:hAnsi="Times New Roman" w:cs="Times New Roman"/>
          <w:sz w:val="26"/>
          <w:szCs w:val="26"/>
        </w:rPr>
        <w:t>положения части 1 статьи 14 закона от 06.10.2003г. №131-ФЗ «Об общих принципах организации местного самоуправления в Российской Федерации»;</w:t>
      </w:r>
    </w:p>
    <w:p w:rsidR="00821A64" w:rsidRPr="001F5E36" w:rsidRDefault="00821A64" w:rsidP="00821A64">
      <w:pPr>
        <w:numPr>
          <w:ilvl w:val="0"/>
          <w:numId w:val="3"/>
        </w:numPr>
        <w:tabs>
          <w:tab w:val="num" w:pos="1418"/>
        </w:tabs>
        <w:spacing w:after="0" w:line="240" w:lineRule="auto"/>
        <w:ind w:left="1418" w:hanging="567"/>
        <w:jc w:val="both"/>
        <w:rPr>
          <w:rFonts w:ascii="Times New Roman" w:hAnsi="Times New Roman" w:cs="Times New Roman"/>
          <w:sz w:val="26"/>
          <w:szCs w:val="26"/>
        </w:rPr>
      </w:pPr>
      <w:r w:rsidRPr="001F5E36">
        <w:rPr>
          <w:rFonts w:ascii="Times New Roman" w:hAnsi="Times New Roman" w:cs="Times New Roman"/>
          <w:sz w:val="26"/>
          <w:szCs w:val="26"/>
        </w:rPr>
        <w:t xml:space="preserve">постановление администрации Высоковского муниципального образования Красноармейского муниципального района Саратовской области от 04.10.2019 г. № 50 «О подготовке проекта внесения изменений в правила землепользования и застройки Высоковского муниципального образования Красноармейского муниципального  </w:t>
      </w:r>
      <w:r w:rsidRPr="001F5E36">
        <w:rPr>
          <w:rFonts w:ascii="Times New Roman" w:hAnsi="Times New Roman" w:cs="Times New Roman"/>
          <w:sz w:val="26"/>
          <w:szCs w:val="26"/>
          <w:lang w:eastAsia="ru-RU"/>
        </w:rPr>
        <w:t>района Саратовской области"»</w:t>
      </w:r>
      <w:r w:rsidRPr="001F5E36">
        <w:rPr>
          <w:rFonts w:ascii="Times New Roman" w:hAnsi="Times New Roman" w:cs="Times New Roman"/>
          <w:sz w:val="26"/>
          <w:szCs w:val="26"/>
        </w:rPr>
        <w:t>.</w:t>
      </w:r>
    </w:p>
    <w:p w:rsidR="00821A64" w:rsidRPr="001F5E36" w:rsidRDefault="00821A64" w:rsidP="00821A64">
      <w:pPr>
        <w:spacing w:after="0" w:line="240" w:lineRule="auto"/>
        <w:ind w:firstLine="900"/>
        <w:jc w:val="both"/>
        <w:rPr>
          <w:rFonts w:ascii="Times New Roman" w:hAnsi="Times New Roman" w:cs="Times New Roman"/>
          <w:sz w:val="26"/>
          <w:szCs w:val="26"/>
          <w:lang w:eastAsia="ru-RU"/>
        </w:rPr>
      </w:pPr>
      <w:r w:rsidRPr="001F5E36">
        <w:rPr>
          <w:rFonts w:ascii="Times New Roman" w:hAnsi="Times New Roman" w:cs="Times New Roman"/>
          <w:sz w:val="26"/>
          <w:szCs w:val="26"/>
          <w:lang w:eastAsia="ru-RU"/>
        </w:rPr>
        <w:t>В соответствии с заданием на проектирование, в рамках проекта изменений не выполняются работы по приведению правил землепользования и застройки в соответствие Приказу Минэкономразвития от 01.09.2014г. №540 «Об утверждении классификатора видов разрешенного ис</w:t>
      </w:r>
      <w:r>
        <w:rPr>
          <w:sz w:val="26"/>
          <w:szCs w:val="26"/>
          <w:lang w:eastAsia="ru-RU"/>
        </w:rPr>
        <w:t>пользования земельных участков.</w:t>
      </w:r>
    </w:p>
    <w:p w:rsidR="00821A64" w:rsidRPr="001F5E36" w:rsidRDefault="00821A64" w:rsidP="00821A64">
      <w:pPr>
        <w:pStyle w:val="3"/>
        <w:spacing w:before="0" w:line="240" w:lineRule="auto"/>
        <w:jc w:val="center"/>
        <w:rPr>
          <w:rFonts w:ascii="Times New Roman" w:hAnsi="Times New Roman" w:cs="Times New Roman"/>
          <w:sz w:val="26"/>
          <w:szCs w:val="26"/>
          <w:lang w:eastAsia="ar-SA"/>
        </w:rPr>
      </w:pPr>
      <w:r w:rsidRPr="001F5E36">
        <w:rPr>
          <w:rFonts w:ascii="Times New Roman" w:hAnsi="Times New Roman" w:cs="Times New Roman"/>
          <w:sz w:val="26"/>
          <w:szCs w:val="26"/>
          <w:lang w:eastAsia="ar-SA"/>
        </w:rPr>
        <w:t>Обоснование изменений правил землепользования и застройки</w:t>
      </w:r>
    </w:p>
    <w:p w:rsidR="00821A64" w:rsidRPr="001F5E36" w:rsidRDefault="00821A64" w:rsidP="00821A64">
      <w:pPr>
        <w:spacing w:after="0" w:line="240" w:lineRule="auto"/>
        <w:ind w:firstLine="900"/>
        <w:jc w:val="both"/>
        <w:rPr>
          <w:rFonts w:ascii="Times New Roman" w:hAnsi="Times New Roman" w:cs="Times New Roman"/>
          <w:sz w:val="26"/>
          <w:szCs w:val="26"/>
          <w:lang w:eastAsia="ru-RU"/>
        </w:rPr>
      </w:pPr>
      <w:r w:rsidRPr="001F5E36">
        <w:rPr>
          <w:rFonts w:ascii="Times New Roman" w:hAnsi="Times New Roman" w:cs="Times New Roman"/>
          <w:sz w:val="26"/>
          <w:szCs w:val="26"/>
          <w:lang w:eastAsia="ru-RU"/>
        </w:rPr>
        <w:t xml:space="preserve">В рамках работы подготовлены изменения в графическую часть действующих правил землепользования и застройки Высоковского муниципального образования Красноармейского муниципального района – новая редакция карты «Карта градостроительного зонирования. М 1:20000». Текстовая часть правил землепользования и застройки сохраняется в неизменном виде. </w:t>
      </w:r>
    </w:p>
    <w:p w:rsidR="00821A64" w:rsidRPr="001F5E36" w:rsidRDefault="00821A64" w:rsidP="00821A64">
      <w:pPr>
        <w:spacing w:after="0" w:line="240" w:lineRule="auto"/>
        <w:ind w:firstLine="851"/>
        <w:jc w:val="both"/>
        <w:rPr>
          <w:rFonts w:ascii="Times New Roman" w:hAnsi="Times New Roman" w:cs="Times New Roman"/>
          <w:bCs/>
          <w:color w:val="FF0000"/>
          <w:sz w:val="26"/>
          <w:szCs w:val="26"/>
          <w:lang w:eastAsia="ru-RU"/>
        </w:rPr>
      </w:pPr>
      <w:r w:rsidRPr="001F5E36">
        <w:rPr>
          <w:rFonts w:ascii="Times New Roman" w:hAnsi="Times New Roman" w:cs="Times New Roman"/>
          <w:sz w:val="26"/>
          <w:szCs w:val="26"/>
          <w:lang w:eastAsia="ru-RU"/>
        </w:rPr>
        <w:t xml:space="preserve">Настоящие изменения в действующие правила землепользования и застройки Высоковского МО касаются локальной территории расположенной в северной части муниципального образования В целях предоставления возможности выбора наиболее эффективных видов разрешенного использования земельных участков и объектов капитального строительства, устранения противоречия материалов генерального плана, правил землепользования и застройки и существующего землепользования, а также создания условий для обеспечения прав и законных интересов правообладателей земельных участков и объектов капитального строительства предлагается перевести вышеуказанный земельный участок из </w:t>
      </w:r>
      <w:r w:rsidRPr="001F5E36">
        <w:rPr>
          <w:rFonts w:ascii="Times New Roman" w:hAnsi="Times New Roman" w:cs="Times New Roman"/>
          <w:bCs/>
          <w:sz w:val="26"/>
          <w:szCs w:val="26"/>
          <w:lang w:eastAsia="ru-RU"/>
        </w:rPr>
        <w:t xml:space="preserve">категории земель «земли сельскохозяйственного назначения», в категорию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порядке, установленном действующим законодательством) для создания условий по  строительству объектов Высоковской </w:t>
      </w:r>
      <w:r w:rsidRPr="001F5E36">
        <w:rPr>
          <w:rFonts w:ascii="Times New Roman" w:hAnsi="Times New Roman" w:cs="Times New Roman"/>
          <w:bCs/>
          <w:sz w:val="26"/>
          <w:szCs w:val="26"/>
          <w:lang w:eastAsia="ru-RU"/>
        </w:rPr>
        <w:lastRenderedPageBreak/>
        <w:t>ВЭС.</w:t>
      </w:r>
      <w:r w:rsidRPr="001F5E36">
        <w:rPr>
          <w:rFonts w:ascii="Times New Roman" w:hAnsi="Times New Roman" w:cs="Times New Roman"/>
          <w:bCs/>
          <w:color w:val="FF0000"/>
          <w:sz w:val="26"/>
          <w:szCs w:val="26"/>
          <w:lang w:eastAsia="ru-RU"/>
        </w:rPr>
        <w:t xml:space="preserve"> В соответствии с Градостроительным кодексом РФ (статья 30: Градостроительный регламент на территориях зон производственногоиспользования:</w:t>
      </w:r>
    </w:p>
    <w:p w:rsidR="00821A64" w:rsidRPr="001F5E36" w:rsidRDefault="00821A64" w:rsidP="00821A64">
      <w:pPr>
        <w:numPr>
          <w:ilvl w:val="0"/>
          <w:numId w:val="4"/>
        </w:numPr>
        <w:suppressAutoHyphens/>
        <w:spacing w:after="0" w:line="240" w:lineRule="auto"/>
        <w:jc w:val="both"/>
        <w:rPr>
          <w:rFonts w:ascii="Times New Roman" w:hAnsi="Times New Roman" w:cs="Times New Roman"/>
          <w:bCs/>
          <w:i/>
          <w:color w:val="FF0000"/>
          <w:sz w:val="26"/>
          <w:szCs w:val="26"/>
          <w:lang w:eastAsia="ru-RU"/>
        </w:rPr>
      </w:pPr>
      <w:r w:rsidRPr="001F5E36">
        <w:rPr>
          <w:rFonts w:ascii="Times New Roman" w:hAnsi="Times New Roman" w:cs="Times New Roman"/>
          <w:bCs/>
          <w:i/>
          <w:color w:val="FF0000"/>
          <w:sz w:val="26"/>
          <w:szCs w:val="26"/>
          <w:lang w:eastAsia="ru-RU"/>
        </w:rPr>
        <w:t xml:space="preserve">Производственная зона с размещением предприятий </w:t>
      </w:r>
      <w:r w:rsidRPr="001F5E36">
        <w:rPr>
          <w:rFonts w:ascii="Times New Roman" w:hAnsi="Times New Roman" w:cs="Times New Roman"/>
          <w:bCs/>
          <w:i/>
          <w:color w:val="FF0000"/>
          <w:sz w:val="26"/>
          <w:szCs w:val="26"/>
          <w:lang w:val="en-US" w:eastAsia="ru-RU"/>
        </w:rPr>
        <w:t>IV</w:t>
      </w:r>
      <w:r w:rsidRPr="001F5E36">
        <w:rPr>
          <w:rFonts w:ascii="Times New Roman" w:hAnsi="Times New Roman" w:cs="Times New Roman"/>
          <w:bCs/>
          <w:i/>
          <w:color w:val="FF0000"/>
          <w:sz w:val="26"/>
          <w:szCs w:val="26"/>
          <w:lang w:eastAsia="ru-RU"/>
        </w:rPr>
        <w:t xml:space="preserve"> и </w:t>
      </w:r>
      <w:r w:rsidRPr="001F5E36">
        <w:rPr>
          <w:rFonts w:ascii="Times New Roman" w:hAnsi="Times New Roman" w:cs="Times New Roman"/>
          <w:bCs/>
          <w:i/>
          <w:color w:val="FF0000"/>
          <w:sz w:val="26"/>
          <w:szCs w:val="26"/>
          <w:lang w:val="en-US" w:eastAsia="ru-RU"/>
        </w:rPr>
        <w:t>V</w:t>
      </w:r>
      <w:r w:rsidRPr="001F5E36">
        <w:rPr>
          <w:rFonts w:ascii="Times New Roman" w:hAnsi="Times New Roman" w:cs="Times New Roman"/>
          <w:bCs/>
          <w:i/>
          <w:color w:val="FF0000"/>
          <w:sz w:val="26"/>
          <w:szCs w:val="26"/>
          <w:lang w:eastAsia="ru-RU"/>
        </w:rPr>
        <w:t xml:space="preserve"> классов опасности.</w:t>
      </w:r>
    </w:p>
    <w:p w:rsidR="00821A64" w:rsidRPr="001F5E36" w:rsidRDefault="00821A64" w:rsidP="00821A64">
      <w:pPr>
        <w:numPr>
          <w:ilvl w:val="0"/>
          <w:numId w:val="4"/>
        </w:numPr>
        <w:suppressAutoHyphens/>
        <w:spacing w:after="0" w:line="240" w:lineRule="auto"/>
        <w:jc w:val="both"/>
        <w:rPr>
          <w:rFonts w:ascii="Times New Roman" w:hAnsi="Times New Roman" w:cs="Times New Roman"/>
          <w:bCs/>
          <w:i/>
          <w:color w:val="FF0000"/>
          <w:sz w:val="26"/>
          <w:szCs w:val="26"/>
          <w:lang w:eastAsia="ru-RU"/>
        </w:rPr>
      </w:pPr>
      <w:r w:rsidRPr="001F5E36">
        <w:rPr>
          <w:rFonts w:ascii="Times New Roman" w:hAnsi="Times New Roman" w:cs="Times New Roman"/>
          <w:bCs/>
          <w:i/>
          <w:color w:val="FF0000"/>
          <w:sz w:val="26"/>
          <w:szCs w:val="26"/>
          <w:lang w:eastAsia="ru-RU"/>
        </w:rPr>
        <w:t xml:space="preserve">Производственная зона с размещением предприятий </w:t>
      </w:r>
      <w:r w:rsidRPr="001F5E36">
        <w:rPr>
          <w:rFonts w:ascii="Times New Roman" w:hAnsi="Times New Roman" w:cs="Times New Roman"/>
          <w:bCs/>
          <w:i/>
          <w:color w:val="FF0000"/>
          <w:sz w:val="26"/>
          <w:szCs w:val="26"/>
          <w:lang w:val="en-US" w:eastAsia="ru-RU"/>
        </w:rPr>
        <w:t>III</w:t>
      </w:r>
      <w:r w:rsidRPr="001F5E36">
        <w:rPr>
          <w:rFonts w:ascii="Times New Roman" w:hAnsi="Times New Roman" w:cs="Times New Roman"/>
          <w:bCs/>
          <w:i/>
          <w:color w:val="FF0000"/>
          <w:sz w:val="26"/>
          <w:szCs w:val="26"/>
          <w:lang w:eastAsia="ru-RU"/>
        </w:rPr>
        <w:t xml:space="preserve">, </w:t>
      </w:r>
      <w:r w:rsidRPr="001F5E36">
        <w:rPr>
          <w:rFonts w:ascii="Times New Roman" w:hAnsi="Times New Roman" w:cs="Times New Roman"/>
          <w:bCs/>
          <w:i/>
          <w:color w:val="FF0000"/>
          <w:sz w:val="26"/>
          <w:szCs w:val="26"/>
          <w:lang w:val="en-US" w:eastAsia="ru-RU"/>
        </w:rPr>
        <w:t>IV</w:t>
      </w:r>
      <w:r w:rsidRPr="001F5E36">
        <w:rPr>
          <w:rFonts w:ascii="Times New Roman" w:hAnsi="Times New Roman" w:cs="Times New Roman"/>
          <w:bCs/>
          <w:i/>
          <w:color w:val="FF0000"/>
          <w:sz w:val="26"/>
          <w:szCs w:val="26"/>
          <w:lang w:eastAsia="ru-RU"/>
        </w:rPr>
        <w:t xml:space="preserve"> и </w:t>
      </w:r>
      <w:r w:rsidRPr="001F5E36">
        <w:rPr>
          <w:rFonts w:ascii="Times New Roman" w:hAnsi="Times New Roman" w:cs="Times New Roman"/>
          <w:bCs/>
          <w:i/>
          <w:color w:val="FF0000"/>
          <w:sz w:val="26"/>
          <w:szCs w:val="26"/>
          <w:lang w:val="en-US" w:eastAsia="ru-RU"/>
        </w:rPr>
        <w:t>V</w:t>
      </w:r>
      <w:r w:rsidRPr="001F5E36">
        <w:rPr>
          <w:rFonts w:ascii="Times New Roman" w:hAnsi="Times New Roman" w:cs="Times New Roman"/>
          <w:bCs/>
          <w:i/>
          <w:color w:val="FF0000"/>
          <w:sz w:val="26"/>
          <w:szCs w:val="26"/>
          <w:lang w:eastAsia="ru-RU"/>
        </w:rPr>
        <w:t xml:space="preserve"> классов опасности.)</w:t>
      </w:r>
    </w:p>
    <w:p w:rsidR="00821A64" w:rsidRPr="001F5E36" w:rsidRDefault="00821A64" w:rsidP="00821A64">
      <w:pPr>
        <w:spacing w:after="0" w:line="240" w:lineRule="auto"/>
        <w:jc w:val="both"/>
        <w:rPr>
          <w:rFonts w:ascii="Times New Roman" w:hAnsi="Times New Roman" w:cs="Times New Roman"/>
          <w:bCs/>
          <w:color w:val="FF0000"/>
          <w:sz w:val="26"/>
          <w:szCs w:val="26"/>
          <w:lang w:eastAsia="ru-RU"/>
        </w:rPr>
      </w:pPr>
      <w:r w:rsidRPr="001F5E36">
        <w:rPr>
          <w:rFonts w:ascii="Times New Roman" w:hAnsi="Times New Roman" w:cs="Times New Roman"/>
          <w:bCs/>
          <w:color w:val="FF0000"/>
          <w:sz w:val="26"/>
          <w:szCs w:val="26"/>
          <w:lang w:eastAsia="ru-RU"/>
        </w:rPr>
        <w:t xml:space="preserve">Кодовое обозначение зоны </w:t>
      </w:r>
      <w:r w:rsidRPr="001F5E36">
        <w:rPr>
          <w:rFonts w:ascii="Times New Roman" w:hAnsi="Times New Roman" w:cs="Times New Roman"/>
          <w:bCs/>
          <w:i/>
          <w:color w:val="FF0000"/>
          <w:sz w:val="26"/>
          <w:szCs w:val="26"/>
          <w:lang w:eastAsia="ru-RU"/>
        </w:rPr>
        <w:t xml:space="preserve">(индекс) </w:t>
      </w:r>
      <w:r w:rsidRPr="001F5E36">
        <w:rPr>
          <w:rFonts w:ascii="Times New Roman" w:hAnsi="Times New Roman" w:cs="Times New Roman"/>
          <w:bCs/>
          <w:color w:val="FF0000"/>
          <w:sz w:val="26"/>
          <w:szCs w:val="26"/>
          <w:lang w:eastAsia="ru-RU"/>
        </w:rPr>
        <w:t>– П1-1, П1-2 с описанным видом использования – ЭНЕРГЕТИКА. В настоящем проекте принято П1-2.</w:t>
      </w:r>
    </w:p>
    <w:p w:rsidR="00821A64" w:rsidRPr="001F5E36" w:rsidRDefault="00821A64" w:rsidP="00821A64">
      <w:pPr>
        <w:spacing w:after="0" w:line="240" w:lineRule="auto"/>
        <w:ind w:firstLine="900"/>
        <w:jc w:val="both"/>
        <w:rPr>
          <w:rFonts w:ascii="Times New Roman" w:hAnsi="Times New Roman" w:cs="Times New Roman"/>
          <w:sz w:val="26"/>
          <w:szCs w:val="26"/>
          <w:lang w:eastAsia="ru-RU"/>
        </w:rPr>
      </w:pPr>
    </w:p>
    <w:p w:rsidR="00821A64" w:rsidRPr="001F5E36" w:rsidRDefault="00821A64" w:rsidP="00821A64">
      <w:pPr>
        <w:spacing w:after="0" w:line="240" w:lineRule="auto"/>
        <w:ind w:firstLine="900"/>
        <w:jc w:val="both"/>
        <w:rPr>
          <w:rFonts w:ascii="Times New Roman" w:hAnsi="Times New Roman" w:cs="Times New Roman"/>
          <w:sz w:val="26"/>
          <w:szCs w:val="26"/>
          <w:lang w:eastAsia="ru-RU"/>
        </w:rPr>
      </w:pPr>
      <w:r w:rsidRPr="001F5E36">
        <w:rPr>
          <w:rFonts w:ascii="Times New Roman" w:hAnsi="Times New Roman" w:cs="Times New Roman"/>
          <w:sz w:val="26"/>
          <w:szCs w:val="26"/>
          <w:lang w:eastAsia="ru-RU"/>
        </w:rPr>
        <w:t>Новая редакция графических материалов правил землепользования и застройки  прилагается в бумажном и электронном виде</w:t>
      </w:r>
      <w:r w:rsidRPr="001F5E36">
        <w:rPr>
          <w:rStyle w:val="ab"/>
          <w:rFonts w:ascii="Times New Roman" w:hAnsi="Times New Roman" w:cs="Times New Roman"/>
          <w:sz w:val="26"/>
          <w:szCs w:val="26"/>
          <w:lang w:eastAsia="ru-RU"/>
        </w:rPr>
        <w:footnoteReference w:id="2"/>
      </w:r>
      <w:r w:rsidRPr="001F5E36">
        <w:rPr>
          <w:rFonts w:ascii="Times New Roman" w:hAnsi="Times New Roman" w:cs="Times New Roman"/>
          <w:sz w:val="26"/>
          <w:szCs w:val="26"/>
          <w:lang w:eastAsia="ru-RU"/>
        </w:rPr>
        <w:t xml:space="preserve"> и представлена следующими картами: «</w:t>
      </w:r>
      <w:r w:rsidRPr="001F5E36">
        <w:rPr>
          <w:rFonts w:ascii="Times New Roman" w:hAnsi="Times New Roman" w:cs="Times New Roman"/>
          <w:sz w:val="26"/>
          <w:szCs w:val="26"/>
        </w:rPr>
        <w:t>Карта градостроительного зонирования</w:t>
      </w:r>
      <w:r w:rsidRPr="001F5E36">
        <w:rPr>
          <w:rFonts w:ascii="Times New Roman" w:hAnsi="Times New Roman" w:cs="Times New Roman"/>
          <w:sz w:val="26"/>
          <w:szCs w:val="26"/>
          <w:lang w:eastAsia="ru-RU"/>
        </w:rPr>
        <w:t>. М 1:20000», «</w:t>
      </w:r>
      <w:r w:rsidRPr="001F5E36">
        <w:rPr>
          <w:rFonts w:ascii="Times New Roman" w:hAnsi="Times New Roman" w:cs="Times New Roman"/>
          <w:sz w:val="26"/>
          <w:szCs w:val="26"/>
        </w:rPr>
        <w:t>Карта зон с особыми условиями использования территорий</w:t>
      </w:r>
      <w:r w:rsidRPr="001F5E36">
        <w:rPr>
          <w:rFonts w:ascii="Times New Roman" w:hAnsi="Times New Roman" w:cs="Times New Roman"/>
          <w:sz w:val="26"/>
          <w:szCs w:val="26"/>
          <w:lang w:eastAsia="ru-RU"/>
        </w:rPr>
        <w:t xml:space="preserve">. М 1:20000». </w:t>
      </w:r>
    </w:p>
    <w:p w:rsidR="00821A64" w:rsidRPr="001F5E36" w:rsidRDefault="00821A64" w:rsidP="00821A64">
      <w:pPr>
        <w:spacing w:after="0" w:line="240" w:lineRule="auto"/>
        <w:ind w:firstLine="900"/>
        <w:jc w:val="both"/>
        <w:rPr>
          <w:rFonts w:ascii="Times New Roman" w:hAnsi="Times New Roman" w:cs="Times New Roman"/>
          <w:sz w:val="26"/>
          <w:szCs w:val="26"/>
          <w:lang w:eastAsia="ru-RU"/>
        </w:rPr>
      </w:pPr>
      <w:r w:rsidRPr="001F5E36">
        <w:rPr>
          <w:rFonts w:ascii="Times New Roman" w:hAnsi="Times New Roman" w:cs="Times New Roman"/>
          <w:sz w:val="26"/>
          <w:szCs w:val="26"/>
          <w:lang w:eastAsia="ru-RU"/>
        </w:rPr>
        <w:t>Прилагаемые электронные копии документов пригодны для официальной публикации.</w:t>
      </w:r>
    </w:p>
    <w:p w:rsidR="007842D8" w:rsidRPr="00D71E9A" w:rsidRDefault="007842D8" w:rsidP="00821A64">
      <w:pPr>
        <w:pStyle w:val="a6"/>
        <w:tabs>
          <w:tab w:val="left" w:pos="6460"/>
        </w:tabs>
        <w:spacing w:after="0" w:line="240" w:lineRule="auto"/>
        <w:ind w:left="783"/>
        <w:rPr>
          <w:rFonts w:ascii="Times New Roman" w:hAnsi="Times New Roman" w:cs="Times New Roman"/>
          <w:color w:val="000000"/>
          <w:sz w:val="28"/>
          <w:szCs w:val="28"/>
        </w:rPr>
      </w:pPr>
    </w:p>
    <w:sectPr w:rsidR="007842D8" w:rsidRPr="00D71E9A" w:rsidSect="00821A64">
      <w:pgSz w:w="11906" w:h="16838"/>
      <w:pgMar w:top="568"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F63" w:rsidRDefault="00143F63" w:rsidP="00821A64">
      <w:pPr>
        <w:spacing w:after="0" w:line="240" w:lineRule="auto"/>
      </w:pPr>
      <w:r>
        <w:separator/>
      </w:r>
    </w:p>
  </w:endnote>
  <w:endnote w:type="continuationSeparator" w:id="1">
    <w:p w:rsidR="00143F63" w:rsidRDefault="00143F63" w:rsidP="00821A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F63" w:rsidRDefault="00143F63" w:rsidP="00821A64">
      <w:pPr>
        <w:spacing w:after="0" w:line="240" w:lineRule="auto"/>
      </w:pPr>
      <w:r>
        <w:separator/>
      </w:r>
    </w:p>
  </w:footnote>
  <w:footnote w:type="continuationSeparator" w:id="1">
    <w:p w:rsidR="00143F63" w:rsidRDefault="00143F63" w:rsidP="00821A64">
      <w:pPr>
        <w:spacing w:after="0" w:line="240" w:lineRule="auto"/>
      </w:pPr>
      <w:r>
        <w:continuationSeparator/>
      </w:r>
    </w:p>
  </w:footnote>
  <w:footnote w:id="2">
    <w:p w:rsidR="00821A64" w:rsidRPr="00DB7DB1" w:rsidRDefault="00821A64" w:rsidP="00821A64">
      <w:pPr>
        <w:pStyle w:val="a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97B27"/>
    <w:multiLevelType w:val="hybridMultilevel"/>
    <w:tmpl w:val="903AA62A"/>
    <w:lvl w:ilvl="0" w:tplc="FFFFFFFF">
      <w:start w:val="1"/>
      <w:numFmt w:val="bullet"/>
      <w:lvlText w:val=""/>
      <w:lvlJc w:val="left"/>
      <w:pPr>
        <w:tabs>
          <w:tab w:val="num" w:pos="1622"/>
        </w:tabs>
        <w:ind w:left="162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4D17066"/>
    <w:multiLevelType w:val="hybridMultilevel"/>
    <w:tmpl w:val="6EA42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A25AB1"/>
    <w:multiLevelType w:val="hybridMultilevel"/>
    <w:tmpl w:val="0A666990"/>
    <w:lvl w:ilvl="0" w:tplc="3B1AB116">
      <w:start w:val="1"/>
      <w:numFmt w:val="decimal"/>
      <w:lvlText w:val="%1."/>
      <w:lvlJc w:val="left"/>
      <w:pPr>
        <w:tabs>
          <w:tab w:val="num" w:pos="2111"/>
        </w:tabs>
        <w:ind w:left="2111" w:hanging="12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6C8170AA"/>
    <w:multiLevelType w:val="hybridMultilevel"/>
    <w:tmpl w:val="3E8E51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3023E"/>
    <w:rsid w:val="000147B3"/>
    <w:rsid w:val="00017825"/>
    <w:rsid w:val="000701E0"/>
    <w:rsid w:val="000A1BDA"/>
    <w:rsid w:val="000B7492"/>
    <w:rsid w:val="000C6BFF"/>
    <w:rsid w:val="000D25D6"/>
    <w:rsid w:val="000F3216"/>
    <w:rsid w:val="00106FA9"/>
    <w:rsid w:val="00143281"/>
    <w:rsid w:val="00143F63"/>
    <w:rsid w:val="001B2715"/>
    <w:rsid w:val="001E2123"/>
    <w:rsid w:val="001F66F0"/>
    <w:rsid w:val="002A400E"/>
    <w:rsid w:val="002B49D9"/>
    <w:rsid w:val="002E574A"/>
    <w:rsid w:val="003120E3"/>
    <w:rsid w:val="003127D2"/>
    <w:rsid w:val="00320DEF"/>
    <w:rsid w:val="00340345"/>
    <w:rsid w:val="003410AD"/>
    <w:rsid w:val="003411E2"/>
    <w:rsid w:val="0034340C"/>
    <w:rsid w:val="00353E5E"/>
    <w:rsid w:val="003703C9"/>
    <w:rsid w:val="003709C2"/>
    <w:rsid w:val="00380F05"/>
    <w:rsid w:val="00382A6C"/>
    <w:rsid w:val="00386335"/>
    <w:rsid w:val="003C0DDF"/>
    <w:rsid w:val="003C30DA"/>
    <w:rsid w:val="003C5550"/>
    <w:rsid w:val="003C7A2D"/>
    <w:rsid w:val="003E6E45"/>
    <w:rsid w:val="003F0A27"/>
    <w:rsid w:val="004140A6"/>
    <w:rsid w:val="00434D49"/>
    <w:rsid w:val="004364D5"/>
    <w:rsid w:val="004722CE"/>
    <w:rsid w:val="0049351C"/>
    <w:rsid w:val="004B4E07"/>
    <w:rsid w:val="004D3BB8"/>
    <w:rsid w:val="004E3973"/>
    <w:rsid w:val="00507576"/>
    <w:rsid w:val="005117A2"/>
    <w:rsid w:val="005434A3"/>
    <w:rsid w:val="005711C7"/>
    <w:rsid w:val="00572D7E"/>
    <w:rsid w:val="005D36B9"/>
    <w:rsid w:val="005D6C74"/>
    <w:rsid w:val="005F1C39"/>
    <w:rsid w:val="00645805"/>
    <w:rsid w:val="00645AB6"/>
    <w:rsid w:val="006502B6"/>
    <w:rsid w:val="0065266D"/>
    <w:rsid w:val="006F61E8"/>
    <w:rsid w:val="007842D8"/>
    <w:rsid w:val="00787889"/>
    <w:rsid w:val="007B7865"/>
    <w:rsid w:val="00805B97"/>
    <w:rsid w:val="0081764D"/>
    <w:rsid w:val="00821A64"/>
    <w:rsid w:val="00824163"/>
    <w:rsid w:val="0083023E"/>
    <w:rsid w:val="00855AA1"/>
    <w:rsid w:val="00892716"/>
    <w:rsid w:val="00917A81"/>
    <w:rsid w:val="009208F1"/>
    <w:rsid w:val="00922BA1"/>
    <w:rsid w:val="00933CB9"/>
    <w:rsid w:val="00941701"/>
    <w:rsid w:val="00942EAC"/>
    <w:rsid w:val="009670C0"/>
    <w:rsid w:val="009A58AF"/>
    <w:rsid w:val="009D2312"/>
    <w:rsid w:val="009D7C7B"/>
    <w:rsid w:val="009E2101"/>
    <w:rsid w:val="009F6174"/>
    <w:rsid w:val="00A264BF"/>
    <w:rsid w:val="00A31E08"/>
    <w:rsid w:val="00A42659"/>
    <w:rsid w:val="00A5104A"/>
    <w:rsid w:val="00A62D2A"/>
    <w:rsid w:val="00A80073"/>
    <w:rsid w:val="00A92CCD"/>
    <w:rsid w:val="00AA4100"/>
    <w:rsid w:val="00AB190C"/>
    <w:rsid w:val="00AC4695"/>
    <w:rsid w:val="00AE0E9F"/>
    <w:rsid w:val="00AE128B"/>
    <w:rsid w:val="00B37752"/>
    <w:rsid w:val="00B53203"/>
    <w:rsid w:val="00B53DDF"/>
    <w:rsid w:val="00B7305D"/>
    <w:rsid w:val="00BA0B6C"/>
    <w:rsid w:val="00BC4180"/>
    <w:rsid w:val="00BF217F"/>
    <w:rsid w:val="00C1548F"/>
    <w:rsid w:val="00C156C1"/>
    <w:rsid w:val="00C35C47"/>
    <w:rsid w:val="00C6566F"/>
    <w:rsid w:val="00CA5795"/>
    <w:rsid w:val="00CE568D"/>
    <w:rsid w:val="00CF1AD8"/>
    <w:rsid w:val="00CF6C23"/>
    <w:rsid w:val="00D61B99"/>
    <w:rsid w:val="00D6405D"/>
    <w:rsid w:val="00D71E9A"/>
    <w:rsid w:val="00D84CF7"/>
    <w:rsid w:val="00DC2616"/>
    <w:rsid w:val="00DE5F1E"/>
    <w:rsid w:val="00DE6738"/>
    <w:rsid w:val="00E10442"/>
    <w:rsid w:val="00E147C5"/>
    <w:rsid w:val="00E16B8F"/>
    <w:rsid w:val="00E273C6"/>
    <w:rsid w:val="00E42BEB"/>
    <w:rsid w:val="00EA1195"/>
    <w:rsid w:val="00EA1493"/>
    <w:rsid w:val="00EC527C"/>
    <w:rsid w:val="00EF17CE"/>
    <w:rsid w:val="00EF2E73"/>
    <w:rsid w:val="00F0500E"/>
    <w:rsid w:val="00F41611"/>
    <w:rsid w:val="00F86CD4"/>
    <w:rsid w:val="00FA02E9"/>
    <w:rsid w:val="00FD36D2"/>
    <w:rsid w:val="00FD7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0C0"/>
  </w:style>
  <w:style w:type="paragraph" w:styleId="2">
    <w:name w:val="heading 2"/>
    <w:basedOn w:val="a"/>
    <w:link w:val="20"/>
    <w:uiPriority w:val="9"/>
    <w:qFormat/>
    <w:rsid w:val="008302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21A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023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3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E5F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5F1E"/>
    <w:rPr>
      <w:rFonts w:ascii="Tahoma" w:hAnsi="Tahoma" w:cs="Tahoma"/>
      <w:sz w:val="16"/>
      <w:szCs w:val="16"/>
    </w:rPr>
  </w:style>
  <w:style w:type="paragraph" w:styleId="a6">
    <w:name w:val="List Paragraph"/>
    <w:basedOn w:val="a"/>
    <w:uiPriority w:val="34"/>
    <w:qFormat/>
    <w:rsid w:val="00DE5F1E"/>
    <w:pPr>
      <w:ind w:left="720"/>
      <w:contextualSpacing/>
    </w:pPr>
  </w:style>
  <w:style w:type="character" w:styleId="a7">
    <w:name w:val="Hyperlink"/>
    <w:uiPriority w:val="99"/>
    <w:rsid w:val="006F61E8"/>
    <w:rPr>
      <w:color w:val="0000FF"/>
      <w:u w:val="single"/>
    </w:rPr>
  </w:style>
  <w:style w:type="character" w:styleId="a8">
    <w:name w:val="Strong"/>
    <w:basedOn w:val="a0"/>
    <w:uiPriority w:val="22"/>
    <w:qFormat/>
    <w:rsid w:val="006F61E8"/>
    <w:rPr>
      <w:b/>
      <w:bCs/>
    </w:rPr>
  </w:style>
  <w:style w:type="character" w:customStyle="1" w:styleId="30">
    <w:name w:val="Заголовок 3 Знак"/>
    <w:basedOn w:val="a0"/>
    <w:link w:val="3"/>
    <w:uiPriority w:val="9"/>
    <w:semiHidden/>
    <w:rsid w:val="00821A64"/>
    <w:rPr>
      <w:rFonts w:asciiTheme="majorHAnsi" w:eastAsiaTheme="majorEastAsia" w:hAnsiTheme="majorHAnsi" w:cstheme="majorBidi"/>
      <w:b/>
      <w:bCs/>
      <w:color w:val="4F81BD" w:themeColor="accent1"/>
    </w:rPr>
  </w:style>
  <w:style w:type="paragraph" w:styleId="a9">
    <w:name w:val="footnote text"/>
    <w:aliases w:val="Текст сноски Знак2,Текст сноски Знак1 Знак,Текст сноски Знак Знак Знак,Текст сноски Знак Знак1,Текст сноски Знак1,Текст сноски Знак Знак,Текст сноски Знак1 Знак Знак,Текст сноски Знак Знак Знак Знак,Текст сноски Знак2 Знак Знак1 Знак Знак"/>
    <w:basedOn w:val="a"/>
    <w:link w:val="aa"/>
    <w:semiHidden/>
    <w:rsid w:val="00821A64"/>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1 Знак1,Текст сноски Знак Знак Знак1,Текст сноски Знак1 Знак Знак Знак"/>
    <w:basedOn w:val="a0"/>
    <w:link w:val="a9"/>
    <w:semiHidden/>
    <w:rsid w:val="00821A64"/>
    <w:rPr>
      <w:rFonts w:ascii="Times New Roman" w:eastAsia="Times New Roman" w:hAnsi="Times New Roman" w:cs="Times New Roman"/>
      <w:sz w:val="20"/>
      <w:szCs w:val="20"/>
      <w:lang w:eastAsia="ru-RU"/>
    </w:rPr>
  </w:style>
  <w:style w:type="character" w:styleId="ab">
    <w:name w:val="footnote reference"/>
    <w:aliases w:val="Знак сноски-FN,Знак сноски 1"/>
    <w:rsid w:val="00821A64"/>
    <w:rPr>
      <w:vertAlign w:val="superscript"/>
    </w:rPr>
  </w:style>
</w:styles>
</file>

<file path=word/webSettings.xml><?xml version="1.0" encoding="utf-8"?>
<w:webSettings xmlns:r="http://schemas.openxmlformats.org/officeDocument/2006/relationships" xmlns:w="http://schemas.openxmlformats.org/wordprocessingml/2006/main">
  <w:divs>
    <w:div w:id="192544828">
      <w:bodyDiv w:val="1"/>
      <w:marLeft w:val="0"/>
      <w:marRight w:val="0"/>
      <w:marTop w:val="0"/>
      <w:marBottom w:val="0"/>
      <w:divBdr>
        <w:top w:val="none" w:sz="0" w:space="0" w:color="auto"/>
        <w:left w:val="none" w:sz="0" w:space="0" w:color="auto"/>
        <w:bottom w:val="none" w:sz="0" w:space="0" w:color="auto"/>
        <w:right w:val="none" w:sz="0" w:space="0" w:color="auto"/>
      </w:divBdr>
    </w:div>
    <w:div w:id="97387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841</Words>
  <Characters>4799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1</cp:lastModifiedBy>
  <cp:revision>3</cp:revision>
  <cp:lastPrinted>2020-01-27T12:10:00Z</cp:lastPrinted>
  <dcterms:created xsi:type="dcterms:W3CDTF">2020-01-24T11:05:00Z</dcterms:created>
  <dcterms:modified xsi:type="dcterms:W3CDTF">2020-01-27T12:12:00Z</dcterms:modified>
</cp:coreProperties>
</file>